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C2358" w:rsidRPr="00D05121">
        <w:rPr>
          <w:rFonts w:eastAsia="Arial Unicode MS"/>
          <w:noProof/>
          <w:color w:val="000000"/>
          <w:sz w:val="22"/>
          <w:szCs w:val="22"/>
          <w:lang w:val="en-AU"/>
        </w:rPr>
        <w:t>280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5C2358"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5C2358"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5C2358"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5C2358"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5C2358"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5C2358"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C2358" w:rsidRPr="00D05121">
        <w:rPr>
          <w:noProof/>
          <w:color w:val="000000"/>
          <w:sz w:val="20"/>
          <w:szCs w:val="20"/>
          <w:lang w:val="en-AU"/>
        </w:rPr>
        <w:t>Wendy Dwis Novianto</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C2358" w:rsidRPr="00D05121">
        <w:rPr>
          <w:noProof/>
          <w:color w:val="000000"/>
          <w:sz w:val="20"/>
          <w:szCs w:val="20"/>
          <w:lang w:val="en-AU"/>
        </w:rPr>
        <w:t>43215120267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928B3">
        <w:rPr>
          <w:color w:val="000000"/>
          <w:sz w:val="20"/>
          <w:szCs w:val="20"/>
          <w:lang w:val="en-AU"/>
        </w:rPr>
        <w:fldChar w:fldCharType="separate"/>
      </w:r>
      <w:r w:rsidR="005C2358"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5C2358"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5C2358" w:rsidRPr="00D05121">
        <w:rPr>
          <w:noProof/>
          <w:color w:val="000000"/>
          <w:sz w:val="20"/>
          <w:szCs w:val="20"/>
          <w:lang w:val="en-AU"/>
        </w:rPr>
        <w:t>PENGARUH MANAJEMEN LABA, KEPEMILIKAN MANAJERIAL, DAN UKURAN PERUSAHAAN TERHADAP CORPORATE SOCIAL REPORTING (Studi Empiris pada Perusahaan Manufaktur yang Terdaftar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C235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F31B4"/>
    <w:rsid w:val="000F4E56"/>
    <w:rsid w:val="00105013"/>
    <w:rsid w:val="00114BF6"/>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810A2"/>
    <w:rsid w:val="00494EEC"/>
    <w:rsid w:val="004A2129"/>
    <w:rsid w:val="004A421B"/>
    <w:rsid w:val="004B0442"/>
    <w:rsid w:val="004D32B2"/>
    <w:rsid w:val="004E0261"/>
    <w:rsid w:val="005139C2"/>
    <w:rsid w:val="00515B66"/>
    <w:rsid w:val="00543314"/>
    <w:rsid w:val="005461BE"/>
    <w:rsid w:val="00573709"/>
    <w:rsid w:val="005830C8"/>
    <w:rsid w:val="005C235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678A-CCBC-4337-946A-018F4DDF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2018-04-11T08:13:00Z</cp:lastPrinted>
  <dcterms:created xsi:type="dcterms:W3CDTF">2018-04-11T08:16:00Z</dcterms:created>
  <dcterms:modified xsi:type="dcterms:W3CDTF">2018-04-11T08:16:00Z</dcterms:modified>
</cp:coreProperties>
</file>