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363DB" w:rsidRPr="00DA15B7">
        <w:rPr>
          <w:rFonts w:eastAsia="Arial Unicode MS"/>
          <w:noProof/>
          <w:color w:val="000000"/>
          <w:sz w:val="22"/>
          <w:szCs w:val="22"/>
          <w:lang w:val="en-AU"/>
        </w:rPr>
        <w:t>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E363DB" w:rsidRPr="00DA15B7">
        <w:rPr>
          <w:b/>
          <w:noProof/>
          <w:color w:val="000000"/>
          <w:sz w:val="20"/>
          <w:szCs w:val="20"/>
          <w:lang w:val="en-US"/>
        </w:rPr>
        <w:t>Afly Yessie, SE., M.Si., Ak..,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363DB" w:rsidRPr="00DA15B7">
        <w:rPr>
          <w:b/>
          <w:noProof/>
          <w:color w:val="000000"/>
          <w:sz w:val="20"/>
          <w:szCs w:val="20"/>
          <w:lang w:val="en-US"/>
        </w:rPr>
        <w:t>0304087101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363DB" w:rsidRPr="00DA15B7">
        <w:rPr>
          <w:b/>
          <w:noProof/>
          <w:color w:val="000000"/>
          <w:sz w:val="20"/>
          <w:szCs w:val="20"/>
          <w:lang w:val="en-US"/>
        </w:rPr>
        <w:t>609710082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363DB" w:rsidRPr="00DA15B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363DB" w:rsidRPr="00DA15B7">
        <w:rPr>
          <w:noProof/>
          <w:color w:val="000000"/>
          <w:sz w:val="20"/>
          <w:szCs w:val="20"/>
          <w:lang w:val="en-AU"/>
        </w:rPr>
        <w:t>Rima Ayu Azhari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363DB" w:rsidRPr="00DA15B7">
        <w:rPr>
          <w:noProof/>
          <w:color w:val="000000"/>
          <w:sz w:val="20"/>
          <w:szCs w:val="20"/>
          <w:lang w:val="en-AU"/>
        </w:rPr>
        <w:t>43216110518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E363DB" w:rsidRPr="00DA15B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D319AC">
        <w:rPr>
          <w:color w:val="000000"/>
          <w:sz w:val="20"/>
          <w:szCs w:val="20"/>
          <w:lang w:val="en-AU"/>
        </w:rPr>
        <w:fldChar w:fldCharType="begin"/>
      </w:r>
      <w:r w:rsidR="00D319AC">
        <w:rPr>
          <w:color w:val="000000"/>
          <w:sz w:val="20"/>
          <w:szCs w:val="20"/>
          <w:lang w:val="en-AU"/>
        </w:rPr>
        <w:instrText xml:space="preserve"> MERGEFIELD NoHp </w:instrText>
      </w:r>
      <w:r w:rsidR="00D319AC">
        <w:rPr>
          <w:color w:val="000000"/>
          <w:sz w:val="20"/>
          <w:szCs w:val="20"/>
          <w:lang w:val="en-AU"/>
        </w:rPr>
        <w:fldChar w:fldCharType="separate"/>
      </w:r>
      <w:r w:rsidR="00E363DB" w:rsidRPr="00DA15B7">
        <w:rPr>
          <w:noProof/>
          <w:color w:val="000000"/>
          <w:sz w:val="20"/>
          <w:szCs w:val="20"/>
          <w:lang w:val="en-AU"/>
        </w:rPr>
        <w:t>81285510374</w:t>
      </w:r>
      <w:r w:rsidR="00D319AC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363DB" w:rsidRPr="00DA15B7">
        <w:rPr>
          <w:noProof/>
          <w:color w:val="000000"/>
          <w:sz w:val="20"/>
          <w:szCs w:val="20"/>
          <w:lang w:val="en-AU"/>
        </w:rPr>
        <w:t>Analisis Pengaruh Restrukturisasi Kredit Dan Likuidasi Bank Terhadap Rasio Kredit Bermasalah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9"/>
    <w:odso>
      <w:udl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42C87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0A15"/>
    <w:rsid w:val="0014276E"/>
    <w:rsid w:val="00182D2C"/>
    <w:rsid w:val="00192C44"/>
    <w:rsid w:val="001B1A7A"/>
    <w:rsid w:val="001D03A6"/>
    <w:rsid w:val="001D5E1D"/>
    <w:rsid w:val="001E6998"/>
    <w:rsid w:val="00205E54"/>
    <w:rsid w:val="0028588A"/>
    <w:rsid w:val="002B32CB"/>
    <w:rsid w:val="002E0DBF"/>
    <w:rsid w:val="002E49F8"/>
    <w:rsid w:val="002E5D29"/>
    <w:rsid w:val="003105EE"/>
    <w:rsid w:val="00321271"/>
    <w:rsid w:val="00331FF2"/>
    <w:rsid w:val="00365492"/>
    <w:rsid w:val="00396251"/>
    <w:rsid w:val="003A745C"/>
    <w:rsid w:val="003F1C8E"/>
    <w:rsid w:val="003F73E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E0F5E"/>
    <w:rsid w:val="006F3976"/>
    <w:rsid w:val="0072077B"/>
    <w:rsid w:val="00762CB2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8E7943"/>
    <w:rsid w:val="00902CEB"/>
    <w:rsid w:val="00914FD0"/>
    <w:rsid w:val="00972D04"/>
    <w:rsid w:val="00991657"/>
    <w:rsid w:val="00996B1C"/>
    <w:rsid w:val="009A739F"/>
    <w:rsid w:val="009C5328"/>
    <w:rsid w:val="00A42FE9"/>
    <w:rsid w:val="00A512DB"/>
    <w:rsid w:val="00A621D9"/>
    <w:rsid w:val="00A641A5"/>
    <w:rsid w:val="00A7616B"/>
    <w:rsid w:val="00A852F6"/>
    <w:rsid w:val="00A87DDD"/>
    <w:rsid w:val="00AB238A"/>
    <w:rsid w:val="00AB43E6"/>
    <w:rsid w:val="00AC1C08"/>
    <w:rsid w:val="00AD4472"/>
    <w:rsid w:val="00B17CFF"/>
    <w:rsid w:val="00B25A82"/>
    <w:rsid w:val="00B347F2"/>
    <w:rsid w:val="00B416D5"/>
    <w:rsid w:val="00B448B1"/>
    <w:rsid w:val="00B54ABF"/>
    <w:rsid w:val="00B84558"/>
    <w:rsid w:val="00BB69C7"/>
    <w:rsid w:val="00BB7458"/>
    <w:rsid w:val="00BC0234"/>
    <w:rsid w:val="00BD3412"/>
    <w:rsid w:val="00C62BA5"/>
    <w:rsid w:val="00C83D43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27F86"/>
    <w:rsid w:val="00D319AC"/>
    <w:rsid w:val="00D631E6"/>
    <w:rsid w:val="00D854E1"/>
    <w:rsid w:val="00D86A3D"/>
    <w:rsid w:val="00DE5470"/>
    <w:rsid w:val="00E0750E"/>
    <w:rsid w:val="00E32236"/>
    <w:rsid w:val="00E363DB"/>
    <w:rsid w:val="00E47417"/>
    <w:rsid w:val="00E705DA"/>
    <w:rsid w:val="00E9399C"/>
    <w:rsid w:val="00ED1FD9"/>
    <w:rsid w:val="00F012BE"/>
    <w:rsid w:val="00F030B9"/>
    <w:rsid w:val="00F152FC"/>
    <w:rsid w:val="00F30008"/>
    <w:rsid w:val="00F36E89"/>
    <w:rsid w:val="00F43CF8"/>
    <w:rsid w:val="00F518E1"/>
    <w:rsid w:val="00F74983"/>
    <w:rsid w:val="00F93F7F"/>
    <w:rsid w:val="00FB66F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Reguler-2%20Ganjil%202017-20188.xls" TargetMode="External"/><Relationship Id="rId1" Type="http://schemas.openxmlformats.org/officeDocument/2006/relationships/mailMergeSource" Target="file:///D:\DOC%20RATNA\SK%20Pembimbing%20Ganji;%201718\SK%20Reguler-2%20Ganjil%202017-20188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64F7-8FB4-41CD-9277-EFA621DE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2018-04-10T02:20:00Z</cp:lastPrinted>
  <dcterms:created xsi:type="dcterms:W3CDTF">2018-04-10T02:21:00Z</dcterms:created>
  <dcterms:modified xsi:type="dcterms:W3CDTF">2018-04-10T02:21:00Z</dcterms:modified>
</cp:coreProperties>
</file>