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F0DCF" w:rsidRPr="00D12947">
        <w:rPr>
          <w:rFonts w:eastAsia="Arial Unicode MS"/>
          <w:noProof/>
          <w:color w:val="000000"/>
          <w:sz w:val="22"/>
          <w:szCs w:val="22"/>
          <w:lang w:val="en-AU"/>
        </w:rPr>
        <w:t>151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F0DCF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0DCF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0DCF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0DCF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0DCF" w:rsidRPr="00D12947">
        <w:rPr>
          <w:noProof/>
          <w:color w:val="000000"/>
          <w:sz w:val="20"/>
          <w:szCs w:val="20"/>
          <w:lang w:val="en-AU"/>
        </w:rPr>
        <w:t>Ratu Widy Zihanyta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0DCF" w:rsidRPr="00D12947">
        <w:rPr>
          <w:noProof/>
          <w:color w:val="000000"/>
          <w:sz w:val="20"/>
          <w:szCs w:val="20"/>
          <w:lang w:val="en-AU"/>
        </w:rPr>
        <w:t>43214010273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F0DCF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F0DCF" w:rsidRPr="00D12947">
        <w:rPr>
          <w:noProof/>
          <w:color w:val="000000"/>
          <w:sz w:val="20"/>
          <w:szCs w:val="20"/>
          <w:lang w:val="en-AU"/>
        </w:rPr>
        <w:t>081316183048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0DCF" w:rsidRPr="00D12947">
        <w:rPr>
          <w:noProof/>
          <w:color w:val="000000"/>
          <w:sz w:val="20"/>
          <w:szCs w:val="20"/>
          <w:lang w:val="en-AU"/>
        </w:rPr>
        <w:t>Pengaruh Pengetahuan Perpajakan ,Kesadaran Wp,Dan Pemeriksaan Pajak Terhadap Kepatuhan Wp Op Dalam Menyampaikan Surat Pemberitahuan (Spt)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D08-B02D-4C45-BACC-193613BB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2018-04-05T04:30:00Z</cp:lastPrinted>
  <dcterms:created xsi:type="dcterms:W3CDTF">2018-04-05T04:41:00Z</dcterms:created>
  <dcterms:modified xsi:type="dcterms:W3CDTF">2018-04-05T04:41:00Z</dcterms:modified>
</cp:coreProperties>
</file>