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E5332" w:rsidRPr="00DA15B7">
        <w:rPr>
          <w:rFonts w:eastAsia="Arial Unicode MS"/>
          <w:noProof/>
          <w:color w:val="000000"/>
          <w:sz w:val="22"/>
          <w:szCs w:val="22"/>
          <w:lang w:val="en-AU"/>
        </w:rPr>
        <w:t>160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5E5332" w:rsidRPr="00DA15B7">
        <w:rPr>
          <w:b/>
          <w:noProof/>
          <w:color w:val="000000"/>
          <w:sz w:val="20"/>
          <w:szCs w:val="20"/>
          <w:lang w:val="en-US"/>
        </w:rPr>
        <w:t>Dra. Muti'ah,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B73D0">
        <w:rPr>
          <w:b/>
          <w:color w:val="000000"/>
          <w:sz w:val="20"/>
          <w:szCs w:val="20"/>
          <w:lang w:val="en-US"/>
        </w:rPr>
        <w:fldChar w:fldCharType="separate"/>
      </w:r>
      <w:r w:rsidR="005E5332" w:rsidRPr="00DA15B7">
        <w:rPr>
          <w:b/>
          <w:noProof/>
          <w:color w:val="000000"/>
          <w:sz w:val="20"/>
          <w:szCs w:val="20"/>
          <w:lang w:val="en-US"/>
        </w:rPr>
        <w:t>0305066501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B73D0">
        <w:rPr>
          <w:b/>
          <w:color w:val="000000"/>
          <w:sz w:val="20"/>
          <w:szCs w:val="20"/>
          <w:lang w:val="en-US"/>
        </w:rPr>
        <w:fldChar w:fldCharType="separate"/>
      </w:r>
      <w:r w:rsidR="005E5332" w:rsidRPr="00DA15B7">
        <w:rPr>
          <w:b/>
          <w:noProof/>
          <w:color w:val="000000"/>
          <w:sz w:val="20"/>
          <w:szCs w:val="20"/>
          <w:lang w:val="en-US"/>
        </w:rPr>
        <w:t>195650164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B73D0">
        <w:rPr>
          <w:b/>
          <w:color w:val="000000"/>
          <w:sz w:val="20"/>
          <w:szCs w:val="20"/>
          <w:lang w:val="en-US"/>
        </w:rPr>
        <w:fldChar w:fldCharType="separate"/>
      </w:r>
      <w:r w:rsidR="005E5332"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5E5332" w:rsidRPr="00DA15B7">
        <w:rPr>
          <w:noProof/>
          <w:color w:val="000000"/>
          <w:sz w:val="20"/>
          <w:szCs w:val="20"/>
          <w:lang w:val="en-AU"/>
        </w:rPr>
        <w:t>Nurhany Hidayati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5E5332" w:rsidRPr="00DA15B7">
        <w:rPr>
          <w:noProof/>
          <w:color w:val="000000"/>
          <w:sz w:val="20"/>
          <w:szCs w:val="20"/>
          <w:lang w:val="en-AU"/>
        </w:rPr>
        <w:t>43213120025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3D0">
        <w:rPr>
          <w:color w:val="000000"/>
          <w:sz w:val="20"/>
          <w:szCs w:val="20"/>
          <w:lang w:val="en-AU"/>
        </w:rPr>
        <w:fldChar w:fldCharType="separate"/>
      </w:r>
      <w:r w:rsidR="005E5332"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B73D0">
        <w:rPr>
          <w:rFonts w:ascii="Verdana" w:hAnsi="Verdana"/>
          <w:color w:val="222222"/>
          <w:sz w:val="18"/>
          <w:szCs w:val="18"/>
          <w:shd w:val="clear" w:color="auto" w:fill="FFFFFF"/>
          <w:lang w:val="en-US"/>
        </w:rPr>
        <w:fldChar w:fldCharType="separate"/>
      </w:r>
      <w:r w:rsidR="005E5332" w:rsidRPr="00DA15B7">
        <w:rPr>
          <w:rFonts w:ascii="Verdana" w:hAnsi="Verdana"/>
          <w:noProof/>
          <w:color w:val="222222"/>
          <w:sz w:val="18"/>
          <w:szCs w:val="18"/>
          <w:shd w:val="clear" w:color="auto" w:fill="FFFFFF"/>
          <w:lang w:val="en-US"/>
        </w:rPr>
        <w:t>081310481232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5E5332" w:rsidRPr="00DA15B7">
        <w:rPr>
          <w:noProof/>
          <w:color w:val="000000"/>
          <w:sz w:val="20"/>
          <w:szCs w:val="20"/>
          <w:lang w:val="en-AU"/>
        </w:rPr>
        <w:t>Pengaruh Good Corporate Governance, sales Growth, Konservatisme akuntansi dan Profitabilitas terhdapa tax avoidance</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E5332"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6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34E7"/>
    <w:rsid w:val="00067DBB"/>
    <w:rsid w:val="00072700"/>
    <w:rsid w:val="0007757B"/>
    <w:rsid w:val="00083776"/>
    <w:rsid w:val="0008457C"/>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42D56"/>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5332"/>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6E4B-8091-4F20-A50A-6BB378F4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2018-04-10T06:56:00Z</cp:lastPrinted>
  <dcterms:created xsi:type="dcterms:W3CDTF">2018-04-10T06:56:00Z</dcterms:created>
  <dcterms:modified xsi:type="dcterms:W3CDTF">2018-04-10T06:56:00Z</dcterms:modified>
</cp:coreProperties>
</file>