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53554" w:rsidRPr="00900971">
        <w:rPr>
          <w:rFonts w:eastAsia="Arial Unicode MS"/>
          <w:noProof/>
          <w:color w:val="000000"/>
          <w:sz w:val="22"/>
          <w:szCs w:val="22"/>
          <w:lang w:val="en-AU"/>
        </w:rPr>
        <w:t>204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853554" w:rsidRPr="00900971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53554" w:rsidRPr="00900971">
        <w:rPr>
          <w:b/>
          <w:noProof/>
          <w:color w:val="000000"/>
          <w:sz w:val="20"/>
          <w:szCs w:val="20"/>
          <w:lang w:val="en-US"/>
        </w:rPr>
        <w:t>208530405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53554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53554" w:rsidRPr="00900971">
        <w:rPr>
          <w:noProof/>
          <w:color w:val="000000"/>
          <w:sz w:val="20"/>
          <w:szCs w:val="20"/>
          <w:lang w:val="en-AU"/>
        </w:rPr>
        <w:t>Nida Huwaida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53554" w:rsidRPr="00900971">
        <w:rPr>
          <w:noProof/>
          <w:color w:val="000000"/>
          <w:sz w:val="20"/>
          <w:szCs w:val="20"/>
          <w:lang w:val="en-AU"/>
        </w:rPr>
        <w:t>43214010202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53554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853554" w:rsidRPr="00900971">
        <w:rPr>
          <w:noProof/>
          <w:color w:val="000000"/>
          <w:sz w:val="20"/>
          <w:szCs w:val="20"/>
          <w:lang w:val="en-AU"/>
        </w:rPr>
        <w:t>082112015325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53554" w:rsidRPr="00900971">
        <w:rPr>
          <w:noProof/>
          <w:color w:val="000000"/>
          <w:sz w:val="20"/>
          <w:szCs w:val="20"/>
          <w:lang w:val="en-AU"/>
        </w:rPr>
        <w:t>Pengaruh Pengetahuan Perpajakan, Pengampunan Pajak Dan Sanksi Pajak Terhadap Kepatuhan Wajib Pajak.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4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82012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35B5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AAFC-261E-4D1D-97C4-522A149D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2018-04-06T01:13:00Z</cp:lastPrinted>
  <dcterms:created xsi:type="dcterms:W3CDTF">2018-04-06T01:14:00Z</dcterms:created>
  <dcterms:modified xsi:type="dcterms:W3CDTF">2018-04-06T01:14:00Z</dcterms:modified>
</cp:coreProperties>
</file>