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66DC6" w:rsidRPr="00AC436D">
        <w:rPr>
          <w:rFonts w:cs="Aharoni"/>
          <w:noProof/>
        </w:rPr>
        <w:t>2953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</w:rPr>
        <w:t>Muhammad Maulana S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</w:rPr>
        <w:t>43214010068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66DC6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3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A52F-5A59-4504-8250-8F3CD3D2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2018-04-03T08:15:00Z</dcterms:created>
  <dcterms:modified xsi:type="dcterms:W3CDTF">2018-04-03T08:15:00Z</dcterms:modified>
</cp:coreProperties>
</file>