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C5D4D" w:rsidRPr="00D12947">
        <w:rPr>
          <w:rFonts w:eastAsia="Arial Unicode MS"/>
          <w:noProof/>
          <w:color w:val="000000"/>
          <w:sz w:val="22"/>
          <w:szCs w:val="22"/>
          <w:lang w:val="en-AU"/>
        </w:rPr>
        <w:t>114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C5D4D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5D4D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5D4D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5D4D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5D4D" w:rsidRPr="00D12947">
        <w:rPr>
          <w:noProof/>
          <w:color w:val="000000"/>
          <w:sz w:val="20"/>
          <w:szCs w:val="20"/>
          <w:lang w:val="en-AU"/>
        </w:rPr>
        <w:t>Madya Angsito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5D4D" w:rsidRPr="00D12947">
        <w:rPr>
          <w:noProof/>
          <w:color w:val="000000"/>
          <w:sz w:val="20"/>
          <w:szCs w:val="20"/>
          <w:lang w:val="en-AU"/>
        </w:rPr>
        <w:t>43214010104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C5D4D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C5D4D" w:rsidRPr="00D12947">
        <w:rPr>
          <w:noProof/>
          <w:color w:val="000000"/>
          <w:sz w:val="20"/>
          <w:szCs w:val="20"/>
          <w:lang w:val="en-AU"/>
        </w:rPr>
        <w:t>081290240409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5D4D" w:rsidRPr="00D12947">
        <w:rPr>
          <w:noProof/>
          <w:color w:val="000000"/>
          <w:sz w:val="20"/>
          <w:szCs w:val="20"/>
          <w:lang w:val="en-AU"/>
        </w:rPr>
        <w:t>Pengaruh Dividend Per Share Dan Earning Per Share Terhadap Harga Saham Pada Perusahaan Sub Sektor Hotel, Restoran Dan Pariwisata Yang Terdaftar Di Bei Periode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099B-86AD-494B-BDD6-0A80947D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2018-04-05T03:44:00Z</cp:lastPrinted>
  <dcterms:created xsi:type="dcterms:W3CDTF">2018-04-05T03:45:00Z</dcterms:created>
  <dcterms:modified xsi:type="dcterms:W3CDTF">2018-04-05T03:45:00Z</dcterms:modified>
</cp:coreProperties>
</file>