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72ABE" w:rsidRPr="00DA15B7">
        <w:rPr>
          <w:rFonts w:eastAsia="Arial Unicode MS"/>
          <w:noProof/>
          <w:color w:val="000000"/>
          <w:sz w:val="22"/>
          <w:szCs w:val="22"/>
          <w:lang w:val="en-AU"/>
        </w:rPr>
        <w:t>157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672ABE"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672ABE"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672ABE"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672ABE"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72ABE" w:rsidRPr="00DA15B7">
        <w:rPr>
          <w:noProof/>
          <w:color w:val="000000"/>
          <w:sz w:val="20"/>
          <w:szCs w:val="20"/>
          <w:lang w:val="en-AU"/>
        </w:rPr>
        <w:t>M. Sandy Octavio</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72ABE" w:rsidRPr="00DA15B7">
        <w:rPr>
          <w:noProof/>
          <w:color w:val="000000"/>
          <w:sz w:val="20"/>
          <w:szCs w:val="20"/>
          <w:lang w:val="en-AU"/>
        </w:rPr>
        <w:t>43216110206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672ABE"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672ABE"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72AB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3342-07DB-413C-A665-B72167F2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2018-04-10T06:54:00Z</cp:lastPrinted>
  <dcterms:created xsi:type="dcterms:W3CDTF">2018-04-10T06:54:00Z</dcterms:created>
  <dcterms:modified xsi:type="dcterms:W3CDTF">2018-04-10T06:54:00Z</dcterms:modified>
</cp:coreProperties>
</file>