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B3387" w:rsidRPr="00900971">
        <w:rPr>
          <w:rFonts w:eastAsia="Arial Unicode MS"/>
          <w:noProof/>
          <w:color w:val="000000"/>
          <w:sz w:val="22"/>
          <w:szCs w:val="22"/>
          <w:lang w:val="en-AU"/>
        </w:rPr>
        <w:t>245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EB3387" w:rsidRPr="00900971">
        <w:rPr>
          <w:b/>
          <w:noProof/>
          <w:color w:val="000000"/>
          <w:sz w:val="20"/>
          <w:szCs w:val="20"/>
          <w:lang w:val="en-US"/>
        </w:rPr>
        <w:t>Dra. Muti'ah,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EB3387" w:rsidRPr="00900971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EB3387" w:rsidRPr="00900971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EB3387" w:rsidRPr="00900971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387" w:rsidRPr="00900971">
        <w:rPr>
          <w:noProof/>
          <w:color w:val="000000"/>
          <w:sz w:val="20"/>
          <w:szCs w:val="20"/>
          <w:lang w:val="en-AU"/>
        </w:rPr>
        <w:t>Imam Rahmat Fauzan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387" w:rsidRPr="00900971">
        <w:rPr>
          <w:noProof/>
          <w:color w:val="000000"/>
          <w:sz w:val="20"/>
          <w:szCs w:val="20"/>
          <w:lang w:val="en-AU"/>
        </w:rPr>
        <w:t>43214010229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B3387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EB3387" w:rsidRPr="00900971">
        <w:rPr>
          <w:noProof/>
          <w:color w:val="000000"/>
          <w:sz w:val="20"/>
          <w:szCs w:val="20"/>
          <w:lang w:val="en-AU"/>
        </w:rPr>
        <w:t>081295227747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387" w:rsidRPr="00900971">
        <w:rPr>
          <w:noProof/>
          <w:color w:val="000000"/>
          <w:sz w:val="20"/>
          <w:szCs w:val="20"/>
          <w:lang w:val="en-AU"/>
        </w:rPr>
        <w:t>"Pengaruh Pengetahuan Perpajakan, Tingkat Pendidikan, Dan Sanksi Administrasi Terhadap Kepatuhan Wajib Pajak Dalam Melakukan Pembayaran Pajak Bumi Dan Bangunan (Studi Kasus Di Kpp Pratama Jakarta Kembangan Tahun 2012-2016)"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5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13BAD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B462-A76E-41FC-99B4-637CCAD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2018-04-06T01:57:00Z</cp:lastPrinted>
  <dcterms:created xsi:type="dcterms:W3CDTF">2018-04-06T01:58:00Z</dcterms:created>
  <dcterms:modified xsi:type="dcterms:W3CDTF">2018-04-06T01:58:00Z</dcterms:modified>
</cp:coreProperties>
</file>