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416F4" w:rsidRPr="00DA15B7">
        <w:rPr>
          <w:rFonts w:eastAsia="Arial Unicode MS"/>
          <w:noProof/>
          <w:color w:val="000000"/>
          <w:sz w:val="22"/>
          <w:szCs w:val="22"/>
          <w:lang w:val="en-AU"/>
        </w:rPr>
        <w:t>77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B416F4"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B416F4"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B416F4"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B416F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416F4" w:rsidRPr="00DA15B7">
        <w:rPr>
          <w:noProof/>
          <w:color w:val="000000"/>
          <w:sz w:val="20"/>
          <w:szCs w:val="20"/>
          <w:lang w:val="en-AU"/>
        </w:rPr>
        <w:t>Fahrul Rozi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416F4" w:rsidRPr="00DA15B7">
        <w:rPr>
          <w:noProof/>
          <w:color w:val="000000"/>
          <w:sz w:val="20"/>
          <w:szCs w:val="20"/>
          <w:lang w:val="en-AU"/>
        </w:rPr>
        <w:t>43216110494.000008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B416F4"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B416F4"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B416F4" w:rsidRPr="00DA15B7">
        <w:rPr>
          <w:noProof/>
          <w:color w:val="000000"/>
          <w:sz w:val="20"/>
          <w:szCs w:val="20"/>
          <w:lang w:val="en-AU"/>
        </w:rPr>
        <w:t>Pengaruh Budaya Organisasi Terhadap Sistem Informasi Akuntansi Yang Berdampak Pada Kualitas Sistem Informasi Akuntansi (Studi Kasus Pada Perguruan Tinggi Di Jakarta Barat)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416F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51721"/>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2A12-D753-4422-B559-F547651E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2018-04-10T03:37:00Z</cp:lastPrinted>
  <dcterms:created xsi:type="dcterms:W3CDTF">2018-04-10T03:37:00Z</dcterms:created>
  <dcterms:modified xsi:type="dcterms:W3CDTF">2018-04-10T03:37:00Z</dcterms:modified>
</cp:coreProperties>
</file>