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51692" w:rsidRPr="00DA15B7">
        <w:rPr>
          <w:rFonts w:eastAsia="Arial Unicode MS"/>
          <w:noProof/>
          <w:color w:val="000000"/>
          <w:sz w:val="22"/>
          <w:szCs w:val="22"/>
          <w:lang w:val="en-AU"/>
        </w:rPr>
        <w:t>15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A51692" w:rsidRPr="00DA15B7">
        <w:rPr>
          <w:b/>
          <w:noProof/>
          <w:color w:val="000000"/>
          <w:sz w:val="20"/>
          <w:szCs w:val="20"/>
          <w:lang w:val="en-US"/>
        </w:rPr>
        <w:t>Aloysius Harry Mukti, Ph.D, MS.Ak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51692" w:rsidRPr="00DA15B7">
        <w:rPr>
          <w:b/>
          <w:noProof/>
          <w:color w:val="000000"/>
          <w:sz w:val="20"/>
          <w:szCs w:val="20"/>
          <w:lang w:val="en-US"/>
        </w:rPr>
        <w:t>0304058305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51692" w:rsidRPr="00DA15B7">
        <w:rPr>
          <w:b/>
          <w:noProof/>
          <w:color w:val="000000"/>
          <w:sz w:val="20"/>
          <w:szCs w:val="20"/>
          <w:lang w:val="en-US"/>
        </w:rPr>
        <w:t>186490023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51692" w:rsidRPr="00DA15B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51692" w:rsidRPr="00DA15B7">
        <w:rPr>
          <w:noProof/>
          <w:color w:val="000000"/>
          <w:sz w:val="20"/>
          <w:szCs w:val="20"/>
          <w:lang w:val="en-AU"/>
        </w:rPr>
        <w:t>Eka Dyah Wijayanti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51692" w:rsidRPr="00DA15B7">
        <w:rPr>
          <w:noProof/>
          <w:color w:val="000000"/>
          <w:sz w:val="20"/>
          <w:szCs w:val="20"/>
          <w:lang w:val="en-AU"/>
        </w:rPr>
        <w:t>43215110188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A51692" w:rsidRPr="00DA15B7">
        <w:rPr>
          <w:noProof/>
          <w:color w:val="000000"/>
          <w:sz w:val="20"/>
          <w:szCs w:val="20"/>
          <w:lang w:val="en-AU"/>
        </w:rPr>
        <w:t>B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D319AC">
        <w:rPr>
          <w:color w:val="000000"/>
          <w:sz w:val="20"/>
          <w:szCs w:val="20"/>
          <w:lang w:val="en-AU"/>
        </w:rPr>
        <w:fldChar w:fldCharType="begin"/>
      </w:r>
      <w:r w:rsidR="00D319AC">
        <w:rPr>
          <w:color w:val="000000"/>
          <w:sz w:val="20"/>
          <w:szCs w:val="20"/>
          <w:lang w:val="en-AU"/>
        </w:rPr>
        <w:instrText xml:space="preserve"> MERGEFIELD NoHp </w:instrText>
      </w:r>
      <w:r w:rsidR="00D319AC">
        <w:rPr>
          <w:color w:val="000000"/>
          <w:sz w:val="20"/>
          <w:szCs w:val="20"/>
          <w:lang w:val="en-AU"/>
        </w:rPr>
        <w:fldChar w:fldCharType="separate"/>
      </w:r>
      <w:r w:rsidR="00A51692" w:rsidRPr="00DA15B7">
        <w:rPr>
          <w:noProof/>
          <w:color w:val="000000"/>
          <w:sz w:val="20"/>
          <w:szCs w:val="20"/>
          <w:lang w:val="en-AU"/>
        </w:rPr>
        <w:t>85727448265</w:t>
      </w:r>
      <w:r w:rsidR="00D319AC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51692" w:rsidRPr="00DA15B7">
        <w:rPr>
          <w:noProof/>
          <w:color w:val="000000"/>
          <w:sz w:val="20"/>
          <w:szCs w:val="20"/>
          <w:lang w:val="en-AU"/>
        </w:rPr>
        <w:t>Pengaruh Diversifikasi Operasional, Diversifikasi Geografis, Ukuran Perusahaan, dan Laverage  terhadap Manajemen Laba dengan Kepemilikan Pemerintah sebagai Variabel Moderasi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5"/>
    <w:odso>
      <w:udl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42C87"/>
    <w:rsid w:val="000534E7"/>
    <w:rsid w:val="000643B7"/>
    <w:rsid w:val="00072700"/>
    <w:rsid w:val="00077160"/>
    <w:rsid w:val="0007757B"/>
    <w:rsid w:val="00097994"/>
    <w:rsid w:val="000A4387"/>
    <w:rsid w:val="000C7234"/>
    <w:rsid w:val="000D17A8"/>
    <w:rsid w:val="000D7B99"/>
    <w:rsid w:val="000F63B9"/>
    <w:rsid w:val="00105013"/>
    <w:rsid w:val="00112F13"/>
    <w:rsid w:val="00114BF6"/>
    <w:rsid w:val="00140A15"/>
    <w:rsid w:val="0014276E"/>
    <w:rsid w:val="00182D2C"/>
    <w:rsid w:val="00192C44"/>
    <w:rsid w:val="001B1A7A"/>
    <w:rsid w:val="001D03A6"/>
    <w:rsid w:val="001D5E1D"/>
    <w:rsid w:val="001E6998"/>
    <w:rsid w:val="00205E54"/>
    <w:rsid w:val="002810BC"/>
    <w:rsid w:val="0028588A"/>
    <w:rsid w:val="002A3756"/>
    <w:rsid w:val="002B32CB"/>
    <w:rsid w:val="002C0F1D"/>
    <w:rsid w:val="002E0DBF"/>
    <w:rsid w:val="002E49F8"/>
    <w:rsid w:val="002E5D29"/>
    <w:rsid w:val="003105EE"/>
    <w:rsid w:val="00321271"/>
    <w:rsid w:val="00331FF2"/>
    <w:rsid w:val="003410E9"/>
    <w:rsid w:val="00365492"/>
    <w:rsid w:val="00396251"/>
    <w:rsid w:val="003A745C"/>
    <w:rsid w:val="003F1C8E"/>
    <w:rsid w:val="003F73E1"/>
    <w:rsid w:val="00401B1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37123"/>
    <w:rsid w:val="00653C8B"/>
    <w:rsid w:val="0068442F"/>
    <w:rsid w:val="006B17ED"/>
    <w:rsid w:val="006B1FA5"/>
    <w:rsid w:val="006D0CF6"/>
    <w:rsid w:val="006E0F5E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8E7943"/>
    <w:rsid w:val="00902CEB"/>
    <w:rsid w:val="00914FD0"/>
    <w:rsid w:val="00972D04"/>
    <w:rsid w:val="00991657"/>
    <w:rsid w:val="00996B1C"/>
    <w:rsid w:val="009A739F"/>
    <w:rsid w:val="009C5328"/>
    <w:rsid w:val="00A42FE9"/>
    <w:rsid w:val="00A512DB"/>
    <w:rsid w:val="00A51692"/>
    <w:rsid w:val="00A621D9"/>
    <w:rsid w:val="00A641A5"/>
    <w:rsid w:val="00A7616B"/>
    <w:rsid w:val="00A852F6"/>
    <w:rsid w:val="00A87DDD"/>
    <w:rsid w:val="00AB238A"/>
    <w:rsid w:val="00AB43E6"/>
    <w:rsid w:val="00AC1C08"/>
    <w:rsid w:val="00AD4472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54B9A"/>
    <w:rsid w:val="00C62BA5"/>
    <w:rsid w:val="00C83D43"/>
    <w:rsid w:val="00CB6EE3"/>
    <w:rsid w:val="00CC4400"/>
    <w:rsid w:val="00CC4C35"/>
    <w:rsid w:val="00CC585A"/>
    <w:rsid w:val="00CD2E48"/>
    <w:rsid w:val="00CD5E5A"/>
    <w:rsid w:val="00CF07C2"/>
    <w:rsid w:val="00D0185A"/>
    <w:rsid w:val="00D02361"/>
    <w:rsid w:val="00D15753"/>
    <w:rsid w:val="00D25EDE"/>
    <w:rsid w:val="00D27F86"/>
    <w:rsid w:val="00D319AC"/>
    <w:rsid w:val="00D631E6"/>
    <w:rsid w:val="00D854E1"/>
    <w:rsid w:val="00D86A3D"/>
    <w:rsid w:val="00DE5470"/>
    <w:rsid w:val="00E0750E"/>
    <w:rsid w:val="00E2261D"/>
    <w:rsid w:val="00E32236"/>
    <w:rsid w:val="00E363DB"/>
    <w:rsid w:val="00E47417"/>
    <w:rsid w:val="00E705DA"/>
    <w:rsid w:val="00E9399C"/>
    <w:rsid w:val="00ED1FD9"/>
    <w:rsid w:val="00F012BE"/>
    <w:rsid w:val="00F030B9"/>
    <w:rsid w:val="00F152FC"/>
    <w:rsid w:val="00F30008"/>
    <w:rsid w:val="00F36E89"/>
    <w:rsid w:val="00F43CF8"/>
    <w:rsid w:val="00F518E1"/>
    <w:rsid w:val="00F74983"/>
    <w:rsid w:val="00F93F7F"/>
    <w:rsid w:val="00FB66F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Reguler-2%20Ganjil%202017-20188.xls" TargetMode="External"/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0CEE-2DD4-4986-A1F3-371FBB8C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2018-04-10T02:24:00Z</cp:lastPrinted>
  <dcterms:created xsi:type="dcterms:W3CDTF">2018-04-10T02:24:00Z</dcterms:created>
  <dcterms:modified xsi:type="dcterms:W3CDTF">2018-04-10T02:24:00Z</dcterms:modified>
</cp:coreProperties>
</file>