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63C32" w:rsidRPr="00D12947">
        <w:rPr>
          <w:rFonts w:eastAsia="Arial Unicode MS"/>
          <w:noProof/>
          <w:color w:val="000000"/>
          <w:sz w:val="22"/>
          <w:szCs w:val="22"/>
          <w:lang w:val="en-AU"/>
        </w:rPr>
        <w:t>162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63C32" w:rsidRPr="00D12947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63C32" w:rsidRPr="00D12947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63C32" w:rsidRPr="00D12947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63C32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3C32" w:rsidRPr="00D12947">
        <w:rPr>
          <w:noProof/>
          <w:color w:val="000000"/>
          <w:sz w:val="20"/>
          <w:szCs w:val="20"/>
          <w:lang w:val="en-AU"/>
        </w:rPr>
        <w:t>Dhea Amanda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3C32" w:rsidRPr="00D12947">
        <w:rPr>
          <w:noProof/>
          <w:color w:val="000000"/>
          <w:sz w:val="20"/>
          <w:szCs w:val="20"/>
          <w:lang w:val="en-AU"/>
        </w:rPr>
        <w:t>43214010096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63C32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63C32" w:rsidRPr="00D12947">
        <w:rPr>
          <w:noProof/>
          <w:color w:val="000000"/>
          <w:sz w:val="20"/>
          <w:szCs w:val="20"/>
          <w:lang w:val="en-AU"/>
        </w:rPr>
        <w:t>0857-8003-5550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3C32" w:rsidRPr="00D12947">
        <w:rPr>
          <w:noProof/>
          <w:color w:val="000000"/>
          <w:sz w:val="20"/>
          <w:szCs w:val="20"/>
          <w:lang w:val="en-AU"/>
        </w:rPr>
        <w:t>Pengaruh Proporsi Anggaran Dan Pengendalian Internal Terhadap Akuntabilitas Kinerja Pemerintah Daerah Dki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92C1-C9B4-4517-B09D-4C016FD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2018-04-05T06:06:00Z</cp:lastPrinted>
  <dcterms:created xsi:type="dcterms:W3CDTF">2018-04-05T06:06:00Z</dcterms:created>
  <dcterms:modified xsi:type="dcterms:W3CDTF">2018-04-05T06:06:00Z</dcterms:modified>
</cp:coreProperties>
</file>