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E1C14" w:rsidRPr="00D12947">
        <w:rPr>
          <w:rFonts w:eastAsia="Arial Unicode MS"/>
          <w:noProof/>
          <w:color w:val="000000"/>
          <w:sz w:val="22"/>
          <w:szCs w:val="22"/>
          <w:lang w:val="en-AU"/>
        </w:rPr>
        <w:t>172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FE1C14" w:rsidRPr="00D12947">
        <w:rPr>
          <w:b/>
          <w:noProof/>
          <w:color w:val="000000"/>
          <w:sz w:val="20"/>
          <w:szCs w:val="20"/>
          <w:lang w:val="en-US"/>
        </w:rPr>
        <w:t>Riaty Handayani, SE,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E1C14" w:rsidRPr="00D12947">
        <w:rPr>
          <w:b/>
          <w:noProof/>
          <w:color w:val="000000"/>
          <w:sz w:val="20"/>
          <w:szCs w:val="20"/>
          <w:lang w:val="en-US"/>
        </w:rPr>
        <w:t>0316026703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E1C14" w:rsidRPr="00D12947">
        <w:rPr>
          <w:b/>
          <w:noProof/>
          <w:color w:val="000000"/>
          <w:sz w:val="20"/>
          <w:szCs w:val="20"/>
          <w:lang w:val="en-US"/>
        </w:rPr>
        <w:t>615670088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E1C14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E1C14" w:rsidRPr="00D12947">
        <w:rPr>
          <w:noProof/>
          <w:color w:val="000000"/>
          <w:sz w:val="20"/>
          <w:szCs w:val="20"/>
          <w:lang w:val="en-AU"/>
        </w:rPr>
        <w:t>Deanty Maulidtha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E1C14" w:rsidRPr="00D12947">
        <w:rPr>
          <w:noProof/>
          <w:color w:val="000000"/>
          <w:sz w:val="20"/>
          <w:szCs w:val="20"/>
          <w:lang w:val="en-AU"/>
        </w:rPr>
        <w:t>43214010265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FE1C14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FE1C14" w:rsidRPr="00D12947">
        <w:rPr>
          <w:noProof/>
          <w:color w:val="000000"/>
          <w:sz w:val="20"/>
          <w:szCs w:val="20"/>
          <w:lang w:val="en-AU"/>
        </w:rPr>
        <w:t>08978121397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E1C14" w:rsidRPr="00D12947">
        <w:rPr>
          <w:noProof/>
          <w:color w:val="000000"/>
          <w:sz w:val="20"/>
          <w:szCs w:val="20"/>
          <w:lang w:val="en-AU"/>
        </w:rPr>
        <w:t>Pengaruh Modal Kerja ,Pertumbuhan Penjualan ,Arus Kas Terhadap Likuiditas Pada Perusahaan Makanan Dan Minuman Yang Terdaftar Di Bei Periode 2011-2015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72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FC2"/>
    <w:rsid w:val="00097994"/>
    <w:rsid w:val="000A4387"/>
    <w:rsid w:val="000C7234"/>
    <w:rsid w:val="000D17A8"/>
    <w:rsid w:val="000D7B99"/>
    <w:rsid w:val="00105013"/>
    <w:rsid w:val="00112F13"/>
    <w:rsid w:val="00114BF6"/>
    <w:rsid w:val="00122D11"/>
    <w:rsid w:val="0014276E"/>
    <w:rsid w:val="00152551"/>
    <w:rsid w:val="00171917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1F7F3D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1A14"/>
    <w:rsid w:val="002B32CB"/>
    <w:rsid w:val="002E0DBF"/>
    <w:rsid w:val="002E49F8"/>
    <w:rsid w:val="002F0F89"/>
    <w:rsid w:val="002F1205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6C80"/>
    <w:rsid w:val="0068442F"/>
    <w:rsid w:val="00685A85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5409"/>
    <w:rsid w:val="007B46A2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1C05"/>
    <w:rsid w:val="008B2459"/>
    <w:rsid w:val="008B7A6D"/>
    <w:rsid w:val="008C1F29"/>
    <w:rsid w:val="008C58C1"/>
    <w:rsid w:val="008C774E"/>
    <w:rsid w:val="008E1628"/>
    <w:rsid w:val="00906C6B"/>
    <w:rsid w:val="00914FD0"/>
    <w:rsid w:val="00917424"/>
    <w:rsid w:val="009225B1"/>
    <w:rsid w:val="009576FA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B73FF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9323A"/>
    <w:rsid w:val="00F93F7F"/>
    <w:rsid w:val="00FA231A"/>
    <w:rsid w:val="00FB0740"/>
    <w:rsid w:val="00FB3097"/>
    <w:rsid w:val="00FB4BDF"/>
    <w:rsid w:val="00FB5104"/>
    <w:rsid w:val="00FB74EC"/>
    <w:rsid w:val="00FE1C14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6B05-DFBE-409F-9653-1E96A35C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2018-04-05T06:15:00Z</cp:lastPrinted>
  <dcterms:created xsi:type="dcterms:W3CDTF">2018-04-05T06:15:00Z</dcterms:created>
  <dcterms:modified xsi:type="dcterms:W3CDTF">2018-04-05T06:15:00Z</dcterms:modified>
</cp:coreProperties>
</file>