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E6B33" w:rsidRPr="00900971">
        <w:rPr>
          <w:rFonts w:eastAsia="Arial Unicode MS"/>
          <w:noProof/>
          <w:color w:val="000000"/>
          <w:sz w:val="22"/>
          <w:szCs w:val="22"/>
          <w:lang w:val="en-AU"/>
        </w:rPr>
        <w:t>226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CE6B33" w:rsidRPr="00900971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CE6B33" w:rsidRPr="00900971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E6B33" w:rsidRPr="00900971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E6B33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E6B33" w:rsidRPr="00900971">
        <w:rPr>
          <w:noProof/>
          <w:color w:val="000000"/>
          <w:sz w:val="20"/>
          <w:szCs w:val="20"/>
          <w:lang w:val="en-AU"/>
        </w:rPr>
        <w:t>Ahmad Luthfi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E6B33" w:rsidRPr="00900971">
        <w:rPr>
          <w:noProof/>
          <w:color w:val="000000"/>
          <w:sz w:val="20"/>
          <w:szCs w:val="20"/>
          <w:lang w:val="en-AU"/>
        </w:rPr>
        <w:t>43214010155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CE6B33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CE6B33" w:rsidRPr="00900971">
        <w:rPr>
          <w:noProof/>
          <w:color w:val="000000"/>
          <w:sz w:val="20"/>
          <w:szCs w:val="20"/>
          <w:lang w:val="en-AU"/>
        </w:rPr>
        <w:t>087888049330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E6B33" w:rsidRPr="00900971">
        <w:rPr>
          <w:noProof/>
          <w:color w:val="000000"/>
          <w:sz w:val="20"/>
          <w:szCs w:val="20"/>
          <w:lang w:val="en-AU"/>
        </w:rPr>
        <w:t>Pengaruh Tax Planning Terhadap Penghematan Pajak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6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757B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92C44"/>
    <w:rsid w:val="001B1A7A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9F29C3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48C5-8F23-4B4A-9A87-8DB39926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2018-04-06T01:44:00Z</cp:lastPrinted>
  <dcterms:created xsi:type="dcterms:W3CDTF">2018-04-06T01:45:00Z</dcterms:created>
  <dcterms:modified xsi:type="dcterms:W3CDTF">2018-04-06T01:45:00Z</dcterms:modified>
</cp:coreProperties>
</file>