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B4E76" w:rsidRPr="00032C8A">
        <w:rPr>
          <w:rFonts w:eastAsia="Arial Unicode MS"/>
          <w:noProof/>
          <w:color w:val="000000"/>
          <w:sz w:val="22"/>
          <w:szCs w:val="22"/>
          <w:lang w:val="en-AU"/>
        </w:rPr>
        <w:t>103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E76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4B4E76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E76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E76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4E76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4B4E76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4E76" w:rsidRPr="00032C8A">
        <w:rPr>
          <w:noProof/>
          <w:color w:val="000000"/>
          <w:sz w:val="20"/>
          <w:szCs w:val="20"/>
          <w:lang w:val="en-AU"/>
        </w:rPr>
        <w:t>Yosefin Siallagan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B4E76" w:rsidRPr="00032C8A">
        <w:rPr>
          <w:noProof/>
          <w:color w:val="000000"/>
          <w:sz w:val="20"/>
          <w:szCs w:val="20"/>
          <w:lang w:val="en-AU"/>
        </w:rPr>
        <w:t>43215120351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B4E76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4B4E76" w:rsidRPr="00032C8A">
        <w:rPr>
          <w:noProof/>
          <w:color w:val="000000"/>
          <w:sz w:val="20"/>
          <w:szCs w:val="20"/>
          <w:lang w:val="en-AU"/>
        </w:rPr>
        <w:t>081361467197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4E76" w:rsidRPr="00032C8A">
        <w:rPr>
          <w:noProof/>
          <w:color w:val="000000"/>
          <w:sz w:val="20"/>
          <w:szCs w:val="20"/>
          <w:lang w:val="en-AU"/>
        </w:rPr>
        <w:t>Analisis Pengaruh Profitabilitas Terhadap Saham Perusahaan Basic Industry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194-9A87-4193-8F51-A3153E80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2017-06-03T07:15:00Z</cp:lastPrinted>
  <dcterms:created xsi:type="dcterms:W3CDTF">2017-06-03T07:15:00Z</dcterms:created>
  <dcterms:modified xsi:type="dcterms:W3CDTF">2017-06-03T07:15:00Z</dcterms:modified>
</cp:coreProperties>
</file>