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B0FF7" w:rsidRPr="00032C8A">
        <w:rPr>
          <w:rFonts w:eastAsia="Arial Unicode MS"/>
          <w:noProof/>
          <w:color w:val="000000"/>
          <w:sz w:val="22"/>
          <w:szCs w:val="22"/>
          <w:lang w:val="en-AU"/>
        </w:rPr>
        <w:t>58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0FF7" w:rsidRPr="00032C8A">
        <w:rPr>
          <w:b/>
          <w:noProof/>
          <w:color w:val="000000"/>
          <w:sz w:val="20"/>
          <w:szCs w:val="20"/>
          <w:lang w:val="en-US"/>
        </w:rPr>
        <w:t>Deni Syachrudin, SE, MS, Ak., 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0FF7" w:rsidRPr="00032C8A">
        <w:rPr>
          <w:b/>
          <w:noProof/>
          <w:color w:val="000000"/>
          <w:sz w:val="20"/>
          <w:szCs w:val="20"/>
          <w:lang w:val="en-US"/>
        </w:rPr>
        <w:t>1975801090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0FF7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0FF7" w:rsidRPr="00032C8A">
        <w:rPr>
          <w:b/>
          <w:noProof/>
          <w:color w:val="000000"/>
          <w:sz w:val="20"/>
          <w:szCs w:val="20"/>
          <w:lang w:val="en-US"/>
        </w:rPr>
        <w:t>08154044256/ 081273434735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8B0FF7" w:rsidRPr="00032C8A">
        <w:rPr>
          <w:b/>
          <w:noProof/>
          <w:color w:val="000000"/>
          <w:sz w:val="20"/>
          <w:szCs w:val="20"/>
          <w:lang w:val="en-US"/>
        </w:rPr>
        <w:t>denysy@yahoo.com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B0FF7" w:rsidRPr="00032C8A">
        <w:rPr>
          <w:noProof/>
          <w:color w:val="000000"/>
          <w:sz w:val="20"/>
          <w:szCs w:val="20"/>
          <w:lang w:val="en-AU"/>
        </w:rPr>
        <w:t>Venny Jean Ayu Putri B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B0FF7" w:rsidRPr="00032C8A">
        <w:rPr>
          <w:noProof/>
          <w:color w:val="000000"/>
          <w:sz w:val="20"/>
          <w:szCs w:val="20"/>
          <w:lang w:val="en-AU"/>
        </w:rPr>
        <w:t>43213110052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B0FF7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8B0FF7" w:rsidRPr="00032C8A">
        <w:rPr>
          <w:noProof/>
          <w:color w:val="000000"/>
          <w:sz w:val="20"/>
          <w:szCs w:val="20"/>
          <w:lang w:val="en-AU"/>
        </w:rPr>
        <w:t>089602787553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B0FF7" w:rsidRPr="00032C8A">
        <w:rPr>
          <w:noProof/>
          <w:color w:val="000000"/>
          <w:sz w:val="20"/>
          <w:szCs w:val="20"/>
          <w:lang w:val="en-AU"/>
        </w:rPr>
        <w:t>Pengaruh Struktur Modal dan Likuiditas terhadap Kualitas Laba pada perusahaan konsumsi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5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B0FF7"/>
    <w:rsid w:val="008E1628"/>
    <w:rsid w:val="00914FD0"/>
    <w:rsid w:val="00927193"/>
    <w:rsid w:val="00981823"/>
    <w:rsid w:val="00991657"/>
    <w:rsid w:val="009936C1"/>
    <w:rsid w:val="00996B1C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D544-64AB-4E9E-A1E0-E71295FA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2017-06-03T06:32:00Z</cp:lastPrinted>
  <dcterms:created xsi:type="dcterms:W3CDTF">2017-06-03T06:32:00Z</dcterms:created>
  <dcterms:modified xsi:type="dcterms:W3CDTF">2017-06-03T06:32:00Z</dcterms:modified>
</cp:coreProperties>
</file>