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2391" w:rsidRPr="001B6E66">
        <w:rPr>
          <w:rFonts w:eastAsia="Arial Unicode MS"/>
          <w:noProof/>
          <w:color w:val="000000"/>
          <w:sz w:val="22"/>
          <w:szCs w:val="22"/>
          <w:lang w:val="en-AU"/>
        </w:rPr>
        <w:t>304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2391" w:rsidRPr="001B6E66">
        <w:rPr>
          <w:b/>
          <w:noProof/>
          <w:color w:val="000000"/>
          <w:sz w:val="20"/>
          <w:szCs w:val="20"/>
          <w:lang w:val="en-US"/>
        </w:rPr>
        <w:t>Rona Tumiur M. Caroline S,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2391" w:rsidRPr="001B6E66">
        <w:rPr>
          <w:b/>
          <w:noProof/>
          <w:color w:val="000000"/>
          <w:sz w:val="20"/>
          <w:szCs w:val="20"/>
          <w:lang w:val="en-US"/>
        </w:rPr>
        <w:t>0307017604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2391" w:rsidRPr="001B6E66">
        <w:rPr>
          <w:b/>
          <w:noProof/>
          <w:color w:val="000000"/>
          <w:sz w:val="20"/>
          <w:szCs w:val="20"/>
          <w:lang w:val="en-US"/>
        </w:rPr>
        <w:t>609760109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239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2391" w:rsidRPr="001B6E66">
        <w:rPr>
          <w:b/>
          <w:noProof/>
          <w:color w:val="000000"/>
          <w:sz w:val="20"/>
          <w:szCs w:val="20"/>
          <w:lang w:val="en-US"/>
        </w:rPr>
        <w:t>08128255293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2391" w:rsidRPr="001B6E66">
        <w:rPr>
          <w:noProof/>
          <w:color w:val="000000"/>
          <w:sz w:val="20"/>
          <w:szCs w:val="20"/>
          <w:lang w:val="en-AU"/>
        </w:rPr>
        <w:t>Ulfa Ramadhani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6A2391" w:rsidRPr="001B6E66">
        <w:rPr>
          <w:noProof/>
          <w:color w:val="000000"/>
          <w:sz w:val="20"/>
          <w:szCs w:val="20"/>
          <w:lang w:val="en-AU"/>
        </w:rPr>
        <w:t>43213110255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A239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6A2391" w:rsidRPr="001B6E66">
        <w:rPr>
          <w:noProof/>
          <w:color w:val="000000"/>
          <w:sz w:val="20"/>
          <w:szCs w:val="20"/>
          <w:lang w:val="en-AU"/>
        </w:rPr>
        <w:t>081219452249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2391" w:rsidRPr="001B6E66">
        <w:rPr>
          <w:noProof/>
          <w:color w:val="000000"/>
          <w:sz w:val="20"/>
          <w:szCs w:val="20"/>
          <w:lang w:val="en-AU"/>
        </w:rPr>
        <w:t>Pengaruh Profitabilitas Dan Kinerja Keungan Terhadap Risiko Perusahaan Pada Perusahan Pertanian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C04E9"/>
    <w:rsid w:val="007C2D4F"/>
    <w:rsid w:val="007F1A64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BC47-B1C8-4ECE-90BA-1F3FAB9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2017-06-10T02:46:00Z</dcterms:created>
  <dcterms:modified xsi:type="dcterms:W3CDTF">2017-06-10T02:46:00Z</dcterms:modified>
</cp:coreProperties>
</file>