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97E30" w:rsidRPr="00032C8A">
        <w:rPr>
          <w:rFonts w:eastAsia="Arial Unicode MS"/>
          <w:noProof/>
          <w:color w:val="000000"/>
          <w:sz w:val="22"/>
          <w:szCs w:val="22"/>
          <w:lang w:val="en-AU"/>
        </w:rPr>
        <w:t>159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97E30" w:rsidRPr="00032C8A">
        <w:rPr>
          <w:b/>
          <w:noProof/>
          <w:color w:val="000000"/>
          <w:sz w:val="20"/>
          <w:szCs w:val="20"/>
          <w:lang w:val="en-US"/>
        </w:rPr>
        <w:t>Dr. Dewi A. Faisol, Ak., ME.,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7E30" w:rsidRPr="00032C8A">
        <w:rPr>
          <w:b/>
          <w:noProof/>
          <w:color w:val="000000"/>
          <w:sz w:val="20"/>
          <w:szCs w:val="20"/>
          <w:lang w:val="en-US"/>
        </w:rPr>
        <w:t>0020055601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7E30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7E30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97E30" w:rsidRPr="00032C8A">
        <w:rPr>
          <w:b/>
          <w:noProof/>
          <w:color w:val="000000"/>
          <w:sz w:val="20"/>
          <w:szCs w:val="20"/>
          <w:lang w:val="en-US"/>
        </w:rPr>
        <w:t>08118184002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C97E30" w:rsidRPr="00032C8A">
        <w:rPr>
          <w:b/>
          <w:noProof/>
          <w:color w:val="000000"/>
          <w:sz w:val="20"/>
          <w:szCs w:val="20"/>
          <w:lang w:val="en-US"/>
        </w:rPr>
        <w:t>dewi.anggraini205@gmail.com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97E30" w:rsidRPr="00032C8A">
        <w:rPr>
          <w:noProof/>
          <w:color w:val="000000"/>
          <w:sz w:val="20"/>
          <w:szCs w:val="20"/>
          <w:lang w:val="en-AU"/>
        </w:rPr>
        <w:t>Suci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97E30" w:rsidRPr="00032C8A">
        <w:rPr>
          <w:noProof/>
          <w:color w:val="000000"/>
          <w:sz w:val="20"/>
          <w:szCs w:val="20"/>
          <w:lang w:val="en-AU"/>
        </w:rPr>
        <w:t>43213110258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97E3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C97E30" w:rsidRPr="00032C8A">
        <w:rPr>
          <w:noProof/>
          <w:color w:val="000000"/>
          <w:sz w:val="20"/>
          <w:szCs w:val="20"/>
          <w:lang w:val="en-AU"/>
        </w:rPr>
        <w:t>0821-13933805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97E30" w:rsidRPr="00032C8A">
        <w:rPr>
          <w:noProof/>
          <w:color w:val="000000"/>
          <w:sz w:val="20"/>
          <w:szCs w:val="20"/>
          <w:lang w:val="en-AU"/>
        </w:rPr>
        <w:t>Pengaruh Akuisisi Terhadap Manajemen Laba Dan Kinerja Keuangan (Pada Perusahaan Di Bei Yang Melakukan Akuisisi Tahun 2010-2013)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E3DA-528B-4322-82F3-B5C30EF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2017-06-03T07:59:00Z</cp:lastPrinted>
  <dcterms:created xsi:type="dcterms:W3CDTF">2017-06-03T07:59:00Z</dcterms:created>
  <dcterms:modified xsi:type="dcterms:W3CDTF">2017-06-03T07:59:00Z</dcterms:modified>
</cp:coreProperties>
</file>