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A336B" w:rsidRPr="001B6E66">
        <w:rPr>
          <w:rFonts w:eastAsia="Arial Unicode MS"/>
          <w:noProof/>
          <w:color w:val="000000"/>
          <w:sz w:val="22"/>
          <w:szCs w:val="22"/>
          <w:lang w:val="en-AU"/>
        </w:rPr>
        <w:t>307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A336B" w:rsidRPr="001B6E66">
        <w:rPr>
          <w:b/>
          <w:noProof/>
          <w:color w:val="000000"/>
          <w:sz w:val="20"/>
          <w:szCs w:val="20"/>
          <w:lang w:val="en-US"/>
        </w:rPr>
        <w:t>Rona Tumiur M. Caroline S, SE., 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A336B" w:rsidRPr="001B6E66">
        <w:rPr>
          <w:b/>
          <w:noProof/>
          <w:color w:val="000000"/>
          <w:sz w:val="20"/>
          <w:szCs w:val="20"/>
          <w:lang w:val="en-US"/>
        </w:rPr>
        <w:t>0307017604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A336B" w:rsidRPr="001B6E66">
        <w:rPr>
          <w:b/>
          <w:noProof/>
          <w:color w:val="000000"/>
          <w:sz w:val="20"/>
          <w:szCs w:val="20"/>
          <w:lang w:val="en-US"/>
        </w:rPr>
        <w:t>609760109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A336B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A336B" w:rsidRPr="001B6E66">
        <w:rPr>
          <w:b/>
          <w:noProof/>
          <w:color w:val="000000"/>
          <w:sz w:val="20"/>
          <w:szCs w:val="20"/>
          <w:lang w:val="en-US"/>
        </w:rPr>
        <w:t>08128255293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A336B" w:rsidRPr="001B6E66">
        <w:rPr>
          <w:noProof/>
          <w:color w:val="000000"/>
          <w:sz w:val="20"/>
          <w:szCs w:val="20"/>
          <w:lang w:val="en-AU"/>
        </w:rPr>
        <w:t>Sri Sulistyowati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A336B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A336B" w:rsidRPr="001B6E66">
        <w:rPr>
          <w:noProof/>
          <w:color w:val="000000"/>
          <w:sz w:val="20"/>
          <w:szCs w:val="20"/>
          <w:lang w:val="en-AU"/>
        </w:rPr>
        <w:t>Pengaruh Good Corporate Governance, Net Interest Margin Terhadap Profitabilitas Manajemen Laba Study Empiris Pada Perusahaan Go Publik Yang Terdaftar Di Cgpi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0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A2391"/>
    <w:rsid w:val="006D0CF6"/>
    <w:rsid w:val="006F3976"/>
    <w:rsid w:val="0072077B"/>
    <w:rsid w:val="00762CB2"/>
    <w:rsid w:val="007A336B"/>
    <w:rsid w:val="007C04E9"/>
    <w:rsid w:val="007C2D4F"/>
    <w:rsid w:val="007F1A64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CF4CE4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3387-AD63-4323-B4A2-42A9EF12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2017-05-13T03:58:00Z</cp:lastPrinted>
  <dcterms:created xsi:type="dcterms:W3CDTF">2017-06-10T02:47:00Z</dcterms:created>
  <dcterms:modified xsi:type="dcterms:W3CDTF">2017-06-10T02:47:00Z</dcterms:modified>
</cp:coreProperties>
</file>