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936C1" w:rsidRPr="00032C8A">
        <w:rPr>
          <w:rFonts w:eastAsia="Arial Unicode MS"/>
          <w:noProof/>
          <w:color w:val="000000"/>
          <w:sz w:val="22"/>
          <w:szCs w:val="22"/>
          <w:lang w:val="en-AU"/>
        </w:rPr>
        <w:t>54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936C1" w:rsidRPr="00032C8A">
        <w:rPr>
          <w:b/>
          <w:noProof/>
          <w:color w:val="000000"/>
          <w:sz w:val="20"/>
          <w:szCs w:val="20"/>
          <w:lang w:val="en-US"/>
        </w:rPr>
        <w:t>Deni Syachrudin, SE, MS, Ak.,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936C1" w:rsidRPr="00032C8A">
        <w:rPr>
          <w:b/>
          <w:noProof/>
          <w:color w:val="000000"/>
          <w:sz w:val="20"/>
          <w:szCs w:val="20"/>
          <w:lang w:val="en-US"/>
        </w:rPr>
        <w:t>1975801090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936C1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936C1" w:rsidRPr="00032C8A">
        <w:rPr>
          <w:b/>
          <w:noProof/>
          <w:color w:val="000000"/>
          <w:sz w:val="20"/>
          <w:szCs w:val="20"/>
          <w:lang w:val="en-US"/>
        </w:rPr>
        <w:t>08154044256/ 081273434735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9936C1" w:rsidRPr="00032C8A">
        <w:rPr>
          <w:b/>
          <w:noProof/>
          <w:color w:val="000000"/>
          <w:sz w:val="20"/>
          <w:szCs w:val="20"/>
          <w:lang w:val="en-US"/>
        </w:rPr>
        <w:t>denysy@yahoo.com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936C1" w:rsidRPr="00032C8A">
        <w:rPr>
          <w:noProof/>
          <w:color w:val="000000"/>
          <w:sz w:val="20"/>
          <w:szCs w:val="20"/>
          <w:lang w:val="en-AU"/>
        </w:rPr>
        <w:t>Sadam Husen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936C1" w:rsidRPr="00032C8A">
        <w:rPr>
          <w:noProof/>
          <w:color w:val="000000"/>
          <w:sz w:val="20"/>
          <w:szCs w:val="20"/>
          <w:lang w:val="en-AU"/>
        </w:rPr>
        <w:t>43213110121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936C1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9936C1" w:rsidRPr="00032C8A">
        <w:rPr>
          <w:noProof/>
          <w:color w:val="000000"/>
          <w:sz w:val="20"/>
          <w:szCs w:val="20"/>
          <w:lang w:val="en-AU"/>
        </w:rPr>
        <w:t>085695319839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936C1" w:rsidRPr="00032C8A">
        <w:rPr>
          <w:noProof/>
          <w:color w:val="000000"/>
          <w:sz w:val="20"/>
          <w:szCs w:val="20"/>
          <w:lang w:val="en-AU"/>
        </w:rPr>
        <w:t>Analisis pengaruh CAR, NPL dan LDR terhadap penyaluran kredit UMKM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E1628"/>
    <w:rsid w:val="00914FD0"/>
    <w:rsid w:val="00981823"/>
    <w:rsid w:val="00991657"/>
    <w:rsid w:val="009936C1"/>
    <w:rsid w:val="00996B1C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C4E5-4E1D-407F-BA7D-320E19A1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2017-06-03T06:29:00Z</cp:lastPrinted>
  <dcterms:created xsi:type="dcterms:W3CDTF">2017-06-03T06:30:00Z</dcterms:created>
  <dcterms:modified xsi:type="dcterms:W3CDTF">2017-06-03T06:30:00Z</dcterms:modified>
</cp:coreProperties>
</file>