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14B9A" w:rsidRPr="00032C8A">
        <w:rPr>
          <w:rFonts w:eastAsia="Arial Unicode MS"/>
          <w:noProof/>
          <w:color w:val="000000"/>
          <w:sz w:val="22"/>
          <w:szCs w:val="22"/>
          <w:lang w:val="en-AU"/>
        </w:rPr>
        <w:t>114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14B9A" w:rsidRPr="00032C8A">
        <w:rPr>
          <w:b/>
          <w:noProof/>
          <w:color w:val="000000"/>
          <w:sz w:val="20"/>
          <w:szCs w:val="20"/>
          <w:lang w:val="en-US"/>
        </w:rPr>
        <w:t>Roy Budiharjo,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B14B9A" w:rsidRPr="00032C8A">
        <w:rPr>
          <w:b/>
          <w:noProof/>
          <w:color w:val="000000"/>
          <w:sz w:val="20"/>
          <w:szCs w:val="20"/>
          <w:lang w:val="en-US"/>
        </w:rPr>
        <w:t>0324048102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14B9A" w:rsidRPr="00032C8A">
        <w:rPr>
          <w:b/>
          <w:noProof/>
          <w:color w:val="000000"/>
          <w:sz w:val="20"/>
          <w:szCs w:val="20"/>
          <w:lang w:val="en-US"/>
        </w:rPr>
        <w:t>197580568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14B9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14B9A" w:rsidRPr="00032C8A">
        <w:rPr>
          <w:noProof/>
          <w:color w:val="000000"/>
          <w:sz w:val="20"/>
          <w:szCs w:val="20"/>
          <w:lang w:val="en-AU"/>
        </w:rPr>
        <w:t>Riza Rahmania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14B9A" w:rsidRPr="00032C8A">
        <w:rPr>
          <w:noProof/>
          <w:color w:val="000000"/>
          <w:sz w:val="20"/>
          <w:szCs w:val="20"/>
          <w:lang w:val="en-AU"/>
        </w:rPr>
        <w:t>43215120305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14B9A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14B9A" w:rsidRPr="00032C8A">
        <w:rPr>
          <w:noProof/>
          <w:color w:val="000000"/>
          <w:sz w:val="20"/>
          <w:szCs w:val="20"/>
          <w:lang w:val="en-AU"/>
        </w:rPr>
        <w:t>082299661872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14B9A" w:rsidRPr="00032C8A">
        <w:rPr>
          <w:noProof/>
          <w:color w:val="000000"/>
          <w:sz w:val="20"/>
          <w:szCs w:val="20"/>
          <w:lang w:val="en-AU"/>
        </w:rPr>
        <w:t>Pengaruh Laba Akuntansi, Total Arus Kas Dan Total Net Marginterhadap Return Saham Perusahaan Telekomunikasi Yang Terdaftar Di Bei Periode 2010-2015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B713-70D9-4940-9572-7B078328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2017-06-03T07:23:00Z</cp:lastPrinted>
  <dcterms:created xsi:type="dcterms:W3CDTF">2017-06-03T07:23:00Z</dcterms:created>
  <dcterms:modified xsi:type="dcterms:W3CDTF">2017-06-03T07:23:00Z</dcterms:modified>
</cp:coreProperties>
</file>