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E52F5" w:rsidRPr="00032C8A">
        <w:rPr>
          <w:rFonts w:eastAsia="Arial Unicode MS"/>
          <w:noProof/>
          <w:color w:val="000000"/>
          <w:sz w:val="22"/>
          <w:szCs w:val="22"/>
          <w:lang w:val="en-AU"/>
        </w:rPr>
        <w:t>142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Swarmilah Hariani, SE, M.Acc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0331038802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1975801066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081264920088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BE52F5" w:rsidRPr="00032C8A">
        <w:rPr>
          <w:b/>
          <w:noProof/>
          <w:color w:val="000000"/>
          <w:sz w:val="20"/>
          <w:szCs w:val="20"/>
          <w:lang w:val="en-US"/>
        </w:rPr>
        <w:t>swarmilahharianiugm_semacc@yahoo.com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E52F5" w:rsidRPr="00032C8A">
        <w:rPr>
          <w:noProof/>
          <w:color w:val="000000"/>
          <w:sz w:val="20"/>
          <w:szCs w:val="20"/>
          <w:lang w:val="en-AU"/>
        </w:rPr>
        <w:t>Inne Marita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E52F5" w:rsidRPr="00032C8A">
        <w:rPr>
          <w:noProof/>
          <w:color w:val="000000"/>
          <w:sz w:val="20"/>
          <w:szCs w:val="20"/>
          <w:lang w:val="en-AU"/>
        </w:rPr>
        <w:t>43213110358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E52F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BE52F5" w:rsidRPr="00032C8A">
        <w:rPr>
          <w:noProof/>
          <w:color w:val="000000"/>
          <w:sz w:val="20"/>
          <w:szCs w:val="20"/>
          <w:lang w:val="en-AU"/>
        </w:rPr>
        <w:t>083890559263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E52F5" w:rsidRPr="00032C8A">
        <w:rPr>
          <w:noProof/>
          <w:color w:val="000000"/>
          <w:sz w:val="20"/>
          <w:szCs w:val="20"/>
          <w:lang w:val="en-AU"/>
        </w:rPr>
        <w:t>Pengaruh Perputaran Modal Kerja (Perputaran Kas, Perputaran Piutang, Dan Perputaran Persediaan) Terhadap Profitaliitas Pada Departement Store Besar Di Indonesia (Matahari, Ramayana, Sogo)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07D-935B-4440-8137-97142F32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2017-06-03T07:50:00Z</cp:lastPrinted>
  <dcterms:created xsi:type="dcterms:W3CDTF">2017-06-03T07:50:00Z</dcterms:created>
  <dcterms:modified xsi:type="dcterms:W3CDTF">2017-06-03T07:50:00Z</dcterms:modified>
</cp:coreProperties>
</file>