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44D69" w:rsidRPr="00032C8A">
        <w:rPr>
          <w:rFonts w:eastAsia="Arial Unicode MS"/>
          <w:noProof/>
          <w:color w:val="000000"/>
          <w:sz w:val="22"/>
          <w:szCs w:val="22"/>
          <w:lang w:val="en-AU"/>
        </w:rPr>
        <w:t>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44D69" w:rsidRPr="00032C8A">
        <w:rPr>
          <w:b/>
          <w:noProof/>
          <w:color w:val="000000"/>
          <w:sz w:val="20"/>
          <w:szCs w:val="20"/>
          <w:lang w:val="en-US"/>
        </w:rPr>
        <w:t>Afly Yessie, SE., M.Si., Ak..,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44D69" w:rsidRPr="00032C8A">
        <w:rPr>
          <w:b/>
          <w:noProof/>
          <w:color w:val="000000"/>
          <w:sz w:val="20"/>
          <w:szCs w:val="20"/>
          <w:lang w:val="en-US"/>
        </w:rPr>
        <w:t>0304087101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44D69" w:rsidRPr="00032C8A">
        <w:rPr>
          <w:b/>
          <w:noProof/>
          <w:color w:val="000000"/>
          <w:sz w:val="20"/>
          <w:szCs w:val="20"/>
          <w:lang w:val="en-US"/>
        </w:rPr>
        <w:t>609710082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44D69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44D69" w:rsidRPr="00032C8A">
        <w:rPr>
          <w:b/>
          <w:noProof/>
          <w:color w:val="000000"/>
          <w:sz w:val="20"/>
          <w:szCs w:val="20"/>
          <w:lang w:val="en-US"/>
        </w:rPr>
        <w:t>081310909559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44D69" w:rsidRPr="00032C8A">
        <w:rPr>
          <w:b/>
          <w:noProof/>
          <w:color w:val="000000"/>
          <w:sz w:val="20"/>
          <w:szCs w:val="20"/>
          <w:lang w:val="en-US"/>
        </w:rPr>
        <w:t>afly.yessie@gmail.com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44D69" w:rsidRPr="00032C8A">
        <w:rPr>
          <w:noProof/>
          <w:color w:val="000000"/>
          <w:sz w:val="20"/>
          <w:szCs w:val="20"/>
          <w:lang w:val="en-AU"/>
        </w:rPr>
        <w:t>Fira Maretha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C44D69" w:rsidRPr="00032C8A">
        <w:rPr>
          <w:noProof/>
          <w:color w:val="000000"/>
          <w:sz w:val="20"/>
          <w:szCs w:val="20"/>
          <w:lang w:val="en-AU"/>
        </w:rPr>
        <w:t>43215120116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C44D69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C5932">
        <w:rPr>
          <w:color w:val="000000"/>
          <w:sz w:val="20"/>
          <w:szCs w:val="20"/>
          <w:lang w:val="en-AU"/>
        </w:rPr>
        <w:fldChar w:fldCharType="separate"/>
      </w:r>
      <w:r w:rsidR="00C44D69" w:rsidRPr="00032C8A">
        <w:rPr>
          <w:noProof/>
          <w:color w:val="000000"/>
          <w:sz w:val="20"/>
          <w:szCs w:val="20"/>
          <w:lang w:val="en-AU"/>
        </w:rPr>
        <w:t>085718080539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44D69" w:rsidRPr="00032C8A">
        <w:rPr>
          <w:noProof/>
          <w:color w:val="000000"/>
          <w:sz w:val="20"/>
          <w:szCs w:val="20"/>
          <w:lang w:val="en-AU"/>
        </w:rPr>
        <w:t>Pengaruh Penggunaan Sistem Komputerisasi terhadap Efektivitas Sistem Akuntansi Pembelian dan Pengeluaran Kas.Pada PT. Harmoni Dinamik Indonesia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617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6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4992"/>
    <w:rsid w:val="001D5E1D"/>
    <w:rsid w:val="001E6998"/>
    <w:rsid w:val="00213B52"/>
    <w:rsid w:val="0023720D"/>
    <w:rsid w:val="0028588A"/>
    <w:rsid w:val="002E0DBF"/>
    <w:rsid w:val="002E49F8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97981"/>
    <w:rsid w:val="006C593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862CD"/>
    <w:rsid w:val="00BB69C7"/>
    <w:rsid w:val="00BB7458"/>
    <w:rsid w:val="00BC0234"/>
    <w:rsid w:val="00BD3412"/>
    <w:rsid w:val="00C158D6"/>
    <w:rsid w:val="00C22BE5"/>
    <w:rsid w:val="00C44D69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110A-59E1-4A8B-8CFF-6DAE96A1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2017-06-03T05:38:00Z</cp:lastPrinted>
  <dcterms:created xsi:type="dcterms:W3CDTF">2017-06-03T05:38:00Z</dcterms:created>
  <dcterms:modified xsi:type="dcterms:W3CDTF">2017-06-03T05:38:00Z</dcterms:modified>
</cp:coreProperties>
</file>