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36313" w:rsidRPr="00032C8A">
        <w:rPr>
          <w:rFonts w:eastAsia="Arial Unicode MS"/>
          <w:noProof/>
          <w:color w:val="000000"/>
          <w:sz w:val="22"/>
          <w:szCs w:val="22"/>
          <w:lang w:val="en-AU"/>
        </w:rPr>
        <w:t>39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6313" w:rsidRPr="00032C8A">
        <w:rPr>
          <w:b/>
          <w:noProof/>
          <w:color w:val="000000"/>
          <w:sz w:val="20"/>
          <w:szCs w:val="20"/>
          <w:lang w:val="en-US"/>
        </w:rPr>
        <w:t>Deden Tarmidi,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6313" w:rsidRPr="00032C8A">
        <w:rPr>
          <w:b/>
          <w:noProof/>
          <w:color w:val="000000"/>
          <w:sz w:val="20"/>
          <w:szCs w:val="20"/>
          <w:lang w:val="en-US"/>
        </w:rPr>
        <w:t>0311098304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6313" w:rsidRPr="00032C8A">
        <w:rPr>
          <w:b/>
          <w:noProof/>
          <w:color w:val="000000"/>
          <w:sz w:val="20"/>
          <w:szCs w:val="20"/>
          <w:lang w:val="en-US"/>
        </w:rPr>
        <w:t>197580722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631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36313" w:rsidRPr="00032C8A">
        <w:rPr>
          <w:b/>
          <w:noProof/>
          <w:color w:val="000000"/>
          <w:sz w:val="20"/>
          <w:szCs w:val="20"/>
          <w:lang w:val="en-US"/>
        </w:rPr>
        <w:t>085813883331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836313" w:rsidRPr="00032C8A">
        <w:rPr>
          <w:b/>
          <w:noProof/>
          <w:color w:val="000000"/>
          <w:sz w:val="20"/>
          <w:szCs w:val="20"/>
          <w:lang w:val="en-US"/>
        </w:rPr>
        <w:t>paskident@yahoo.com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36313" w:rsidRPr="00032C8A">
        <w:rPr>
          <w:noProof/>
          <w:color w:val="000000"/>
          <w:sz w:val="20"/>
          <w:szCs w:val="20"/>
          <w:lang w:val="en-AU"/>
        </w:rPr>
        <w:t>Felencia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36313" w:rsidRPr="00032C8A">
        <w:rPr>
          <w:noProof/>
          <w:color w:val="000000"/>
          <w:sz w:val="20"/>
          <w:szCs w:val="20"/>
          <w:lang w:val="en-AU"/>
        </w:rPr>
        <w:t>43213110164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36313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36313" w:rsidRPr="00032C8A">
        <w:rPr>
          <w:noProof/>
          <w:color w:val="000000"/>
          <w:sz w:val="20"/>
          <w:szCs w:val="20"/>
          <w:lang w:val="en-AU"/>
        </w:rPr>
        <w:t>'81318449075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36313" w:rsidRPr="00032C8A">
        <w:rPr>
          <w:noProof/>
          <w:color w:val="000000"/>
          <w:sz w:val="20"/>
          <w:szCs w:val="20"/>
          <w:lang w:val="en-AU"/>
        </w:rPr>
        <w:t>Pengaruh Manajemen Working Capital, Market Share Terhadap Profitabilitas (Pada Perusahaan Sektor Agraris Yang Terdaftar Di Bei Tahun 2010-2014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C619-A464-420A-A5D3-DE92602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2017-06-03T06:20:00Z</cp:lastPrinted>
  <dcterms:created xsi:type="dcterms:W3CDTF">2017-06-03T06:22:00Z</dcterms:created>
  <dcterms:modified xsi:type="dcterms:W3CDTF">2017-06-03T06:22:00Z</dcterms:modified>
</cp:coreProperties>
</file>