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4FC8" w:rsidRPr="00032C8A">
        <w:rPr>
          <w:rFonts w:eastAsia="Arial Unicode MS"/>
          <w:noProof/>
          <w:color w:val="000000"/>
          <w:sz w:val="22"/>
          <w:szCs w:val="22"/>
          <w:lang w:val="en-AU"/>
        </w:rPr>
        <w:t>119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4FC8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924FC8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4FC8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4FC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924FC8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924FC8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4FC8" w:rsidRPr="00032C8A">
        <w:rPr>
          <w:noProof/>
          <w:color w:val="000000"/>
          <w:sz w:val="20"/>
          <w:szCs w:val="20"/>
          <w:lang w:val="en-AU"/>
        </w:rPr>
        <w:t>Evita Carolina Sitepu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24FC8" w:rsidRPr="00032C8A">
        <w:rPr>
          <w:noProof/>
          <w:color w:val="000000"/>
          <w:sz w:val="20"/>
          <w:szCs w:val="20"/>
          <w:lang w:val="en-AU"/>
        </w:rPr>
        <w:t>43213110239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24FC8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924FC8" w:rsidRPr="00032C8A">
        <w:rPr>
          <w:noProof/>
          <w:color w:val="000000"/>
          <w:sz w:val="20"/>
          <w:szCs w:val="20"/>
          <w:lang w:val="en-AU"/>
        </w:rPr>
        <w:t>081286951249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4FC8" w:rsidRPr="00032C8A">
        <w:rPr>
          <w:noProof/>
          <w:color w:val="000000"/>
          <w:sz w:val="20"/>
          <w:szCs w:val="20"/>
          <w:lang w:val="en-AU"/>
        </w:rPr>
        <w:t>Analisis Pengakuan Pendapatan Dengan Pendekatan Persentase Penyelesaian Dalam Rangka Penyajian Laporan Keuangan Pada Pt. Totalindo Eka Persada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9772-36A1-480E-A62C-60505CD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2017-06-03T07:26:00Z</cp:lastPrinted>
  <dcterms:created xsi:type="dcterms:W3CDTF">2017-06-03T07:27:00Z</dcterms:created>
  <dcterms:modified xsi:type="dcterms:W3CDTF">2017-06-03T07:27:00Z</dcterms:modified>
</cp:coreProperties>
</file>