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377E5" w:rsidRPr="00032C8A">
        <w:rPr>
          <w:rFonts w:eastAsia="Arial Unicode MS"/>
          <w:noProof/>
          <w:color w:val="000000"/>
          <w:sz w:val="22"/>
          <w:szCs w:val="22"/>
          <w:lang w:val="en-AU"/>
        </w:rPr>
        <w:t>248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377E5" w:rsidRPr="00032C8A">
        <w:rPr>
          <w:b/>
          <w:noProof/>
          <w:color w:val="000000"/>
          <w:sz w:val="20"/>
          <w:szCs w:val="20"/>
          <w:lang w:val="en-US"/>
        </w:rPr>
        <w:t>Yenny Dwi Handayani, SE., M.Si,Ak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377E5" w:rsidRPr="00032C8A">
        <w:rPr>
          <w:b/>
          <w:noProof/>
          <w:color w:val="000000"/>
          <w:sz w:val="20"/>
          <w:szCs w:val="20"/>
          <w:lang w:val="en-US"/>
        </w:rPr>
        <w:t>0425038202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377E5" w:rsidRPr="00032C8A">
        <w:rPr>
          <w:b/>
          <w:noProof/>
          <w:color w:val="000000"/>
          <w:sz w:val="20"/>
          <w:szCs w:val="20"/>
          <w:lang w:val="en-US"/>
        </w:rPr>
        <w:t>197580418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377E5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377E5" w:rsidRPr="00032C8A">
        <w:rPr>
          <w:b/>
          <w:noProof/>
          <w:color w:val="000000"/>
          <w:sz w:val="20"/>
          <w:szCs w:val="20"/>
          <w:lang w:val="en-US"/>
        </w:rPr>
        <w:t>087773997001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377E5" w:rsidRPr="00032C8A">
        <w:rPr>
          <w:noProof/>
          <w:color w:val="000000"/>
          <w:sz w:val="20"/>
          <w:szCs w:val="20"/>
          <w:lang w:val="en-AU"/>
        </w:rPr>
        <w:t>Dwi Astuti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B377E5" w:rsidRPr="00032C8A">
        <w:rPr>
          <w:noProof/>
          <w:color w:val="000000"/>
          <w:sz w:val="20"/>
          <w:szCs w:val="20"/>
          <w:lang w:val="en-AU"/>
        </w:rPr>
        <w:t>43213110279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377E5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B377E5" w:rsidRPr="00032C8A">
        <w:rPr>
          <w:noProof/>
          <w:color w:val="000000"/>
          <w:sz w:val="20"/>
          <w:szCs w:val="20"/>
          <w:lang w:val="en-AU"/>
        </w:rPr>
        <w:t>0821-12415151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377E5" w:rsidRPr="00032C8A">
        <w:rPr>
          <w:noProof/>
          <w:color w:val="000000"/>
          <w:sz w:val="20"/>
          <w:szCs w:val="20"/>
          <w:lang w:val="en-AU"/>
        </w:rPr>
        <w:t>Analisis Penerapan E-Filling Sebagai Upaya Meningkatkan Kepatuhan Wajib Pajak Dalam Penyampaian Surat Pemberitahuan (Spt) Tahunan Pada Kantor Pelayanan Pajak Pratama Jakarta Sunter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CD" w:rsidRDefault="005A21CD" w:rsidP="00016B05">
      <w:r>
        <w:separator/>
      </w:r>
    </w:p>
  </w:endnote>
  <w:endnote w:type="continuationSeparator" w:id="0">
    <w:p w:rsidR="005A21CD" w:rsidRDefault="005A21C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A21CD" w:rsidRPr="002C0A38" w:rsidRDefault="005A21C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A21CD" w:rsidRDefault="005A21CD">
    <w:pPr>
      <w:pStyle w:val="Footer"/>
    </w:pPr>
  </w:p>
  <w:p w:rsidR="005A21CD" w:rsidRDefault="005A2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CD" w:rsidRDefault="005A21CD" w:rsidP="00016B05">
      <w:r>
        <w:separator/>
      </w:r>
    </w:p>
  </w:footnote>
  <w:footnote w:type="continuationSeparator" w:id="0">
    <w:p w:rsidR="005A21CD" w:rsidRDefault="005A21C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D2C"/>
    <w:rsid w:val="001D5E1D"/>
    <w:rsid w:val="001E6998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3709"/>
    <w:rsid w:val="005830C8"/>
    <w:rsid w:val="005A21CD"/>
    <w:rsid w:val="005A6BDA"/>
    <w:rsid w:val="005C40DA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B6379"/>
    <w:rsid w:val="00AC1C08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A542F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32E3-A287-48EE-BA16-6163456A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2017-06-03T09:00:00Z</cp:lastPrinted>
  <dcterms:created xsi:type="dcterms:W3CDTF">2017-06-03T09:00:00Z</dcterms:created>
  <dcterms:modified xsi:type="dcterms:W3CDTF">2017-06-03T09:00:00Z</dcterms:modified>
</cp:coreProperties>
</file>