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A2416" w:rsidRPr="00032C8A">
        <w:rPr>
          <w:rFonts w:eastAsia="Arial Unicode MS"/>
          <w:noProof/>
          <w:color w:val="000000"/>
          <w:sz w:val="22"/>
          <w:szCs w:val="22"/>
          <w:lang w:val="en-AU"/>
        </w:rPr>
        <w:t>181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2416" w:rsidRPr="00032C8A">
        <w:rPr>
          <w:b/>
          <w:noProof/>
          <w:color w:val="000000"/>
          <w:sz w:val="20"/>
          <w:szCs w:val="20"/>
          <w:lang w:val="en-US"/>
        </w:rPr>
        <w:t>Dr. Harnovinsah, Ak., M.Si., CA., CIPSAS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A2416" w:rsidRPr="00032C8A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A2416" w:rsidRPr="00032C8A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A2416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A2416" w:rsidRPr="00032C8A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AA2416" w:rsidRPr="00032C8A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2416" w:rsidRPr="00032C8A">
        <w:rPr>
          <w:noProof/>
          <w:color w:val="000000"/>
          <w:sz w:val="20"/>
          <w:szCs w:val="20"/>
          <w:lang w:val="en-AU"/>
        </w:rPr>
        <w:t>Asep Panji Farwadi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A2416" w:rsidRPr="00032C8A">
        <w:rPr>
          <w:noProof/>
          <w:color w:val="000000"/>
          <w:sz w:val="20"/>
          <w:szCs w:val="20"/>
          <w:lang w:val="en-AU"/>
        </w:rPr>
        <w:t>43215120029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A241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924DF">
        <w:rPr>
          <w:color w:val="000000"/>
          <w:sz w:val="20"/>
          <w:szCs w:val="20"/>
          <w:lang w:val="en-AU"/>
        </w:rPr>
        <w:fldChar w:fldCharType="separate"/>
      </w:r>
      <w:r w:rsidR="00AA2416" w:rsidRPr="00032C8A">
        <w:rPr>
          <w:noProof/>
          <w:color w:val="000000"/>
          <w:sz w:val="20"/>
          <w:szCs w:val="20"/>
          <w:lang w:val="en-AU"/>
        </w:rPr>
        <w:t>0813-63139495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2416" w:rsidRPr="00032C8A">
        <w:rPr>
          <w:noProof/>
          <w:color w:val="000000"/>
          <w:sz w:val="20"/>
          <w:szCs w:val="20"/>
          <w:lang w:val="en-AU"/>
        </w:rPr>
        <w:t>Pengaruh Laba Bersih, Arus Kas Operasi Dan Komponen-Komponen Akrual Terhadap Arus Kas Aktivitas Operasi Di Masa Mendatang (Studi Empiris Pada Perusahaan Manufaktur Yang Terdaftar Di Bei Tahun 2013-2015)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8BC6-3D5A-4C01-B79E-07201F10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2017-06-03T08:07:00Z</cp:lastPrinted>
  <dcterms:created xsi:type="dcterms:W3CDTF">2017-06-03T08:08:00Z</dcterms:created>
  <dcterms:modified xsi:type="dcterms:W3CDTF">2017-06-03T08:08:00Z</dcterms:modified>
</cp:coreProperties>
</file>