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D5E8F" w:rsidRPr="00032C8A">
        <w:rPr>
          <w:rFonts w:eastAsia="Arial Unicode MS"/>
          <w:noProof/>
          <w:color w:val="000000"/>
          <w:sz w:val="22"/>
          <w:szCs w:val="22"/>
          <w:lang w:val="en-AU"/>
        </w:rPr>
        <w:t>301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5E8F" w:rsidRPr="00032C8A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5E8F" w:rsidRPr="00032C8A">
        <w:rPr>
          <w:b/>
          <w:noProof/>
          <w:color w:val="000000"/>
          <w:sz w:val="20"/>
          <w:szCs w:val="20"/>
          <w:lang w:val="en-US"/>
        </w:rPr>
        <w:t>0312095503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5E8F" w:rsidRPr="00032C8A">
        <w:rPr>
          <w:b/>
          <w:noProof/>
          <w:color w:val="000000"/>
          <w:sz w:val="20"/>
          <w:szCs w:val="20"/>
          <w:lang w:val="en-US"/>
        </w:rPr>
        <w:t>611550414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5E8F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D5E8F" w:rsidRPr="00032C8A">
        <w:rPr>
          <w:b/>
          <w:noProof/>
          <w:color w:val="000000"/>
          <w:sz w:val="20"/>
          <w:szCs w:val="20"/>
          <w:lang w:val="en-US"/>
        </w:rPr>
        <w:t>082122253526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D5E8F" w:rsidRPr="00032C8A">
        <w:rPr>
          <w:noProof/>
          <w:color w:val="000000"/>
          <w:sz w:val="20"/>
          <w:szCs w:val="20"/>
          <w:lang w:val="en-AU"/>
        </w:rPr>
        <w:t>Allan Satriani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D5E8F" w:rsidRPr="00032C8A">
        <w:rPr>
          <w:noProof/>
          <w:color w:val="000000"/>
          <w:sz w:val="20"/>
          <w:szCs w:val="20"/>
          <w:lang w:val="en-AU"/>
        </w:rPr>
        <w:t>43215120261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D5E8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D5E8F">
        <w:rPr>
          <w:color w:val="000000"/>
          <w:sz w:val="20"/>
          <w:szCs w:val="20"/>
          <w:lang w:val="en-AU"/>
        </w:rPr>
        <w:fldChar w:fldCharType="separate"/>
      </w:r>
      <w:r w:rsidR="00AD5E8F" w:rsidRPr="00032C8A">
        <w:rPr>
          <w:noProof/>
          <w:color w:val="000000"/>
          <w:sz w:val="20"/>
          <w:szCs w:val="20"/>
          <w:lang w:val="en-AU"/>
        </w:rPr>
        <w:t>082260857297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D5E8F" w:rsidRPr="00032C8A">
        <w:rPr>
          <w:noProof/>
          <w:color w:val="000000"/>
          <w:sz w:val="20"/>
          <w:szCs w:val="20"/>
          <w:lang w:val="en-AU"/>
        </w:rPr>
        <w:t>Pengaruh Leverage, Sales Growth, Komite Audit, Tenure Audit, Kepemilikan Asing, Pemegang Saham Pengendali Terhadap Penghindaran Pajak Perusahaan Manufaktur Di Bei 2012-2016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0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2531"/>
    <w:rsid w:val="00175BDF"/>
    <w:rsid w:val="00182662"/>
    <w:rsid w:val="00182D2C"/>
    <w:rsid w:val="001D5435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0016"/>
    <w:rsid w:val="003B203F"/>
    <w:rsid w:val="003C7030"/>
    <w:rsid w:val="003E1091"/>
    <w:rsid w:val="003F5CFF"/>
    <w:rsid w:val="00407171"/>
    <w:rsid w:val="00432224"/>
    <w:rsid w:val="00441193"/>
    <w:rsid w:val="004608CF"/>
    <w:rsid w:val="00471ABA"/>
    <w:rsid w:val="0047223C"/>
    <w:rsid w:val="00494EEC"/>
    <w:rsid w:val="004A421B"/>
    <w:rsid w:val="004A5242"/>
    <w:rsid w:val="004B1069"/>
    <w:rsid w:val="004B63B9"/>
    <w:rsid w:val="004B6C78"/>
    <w:rsid w:val="004D32B2"/>
    <w:rsid w:val="004D6427"/>
    <w:rsid w:val="004D653B"/>
    <w:rsid w:val="004E0261"/>
    <w:rsid w:val="00502897"/>
    <w:rsid w:val="00521053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13523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B79BA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12BE7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D5E8F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43C4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911E-0770-4998-B17E-3C00C2AD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2017-06-03T09:22:00Z</cp:lastPrinted>
  <dcterms:created xsi:type="dcterms:W3CDTF">2017-06-03T09:23:00Z</dcterms:created>
  <dcterms:modified xsi:type="dcterms:W3CDTF">2017-06-03T09:23:00Z</dcterms:modified>
</cp:coreProperties>
</file>