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7956EB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B099F" w:rsidRPr="00D119D8">
        <w:rPr>
          <w:rFonts w:eastAsia="Arial Unicode MS"/>
          <w:noProof/>
          <w:color w:val="000000"/>
          <w:sz w:val="22"/>
          <w:szCs w:val="22"/>
          <w:lang w:val="en-AU"/>
        </w:rPr>
        <w:t>181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B099F" w:rsidRPr="00D119D8">
        <w:rPr>
          <w:b/>
          <w:noProof/>
          <w:color w:val="000000"/>
          <w:sz w:val="20"/>
          <w:szCs w:val="20"/>
          <w:lang w:val="en-US"/>
        </w:rPr>
        <w:t>Rina. Y. Asmara, SE., MM.,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B099F" w:rsidRPr="00D119D8">
        <w:rPr>
          <w:b/>
          <w:noProof/>
          <w:color w:val="000000"/>
          <w:sz w:val="20"/>
          <w:szCs w:val="20"/>
          <w:lang w:val="en-US"/>
        </w:rPr>
        <w:t>0326076506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B099F" w:rsidRPr="00D119D8">
        <w:rPr>
          <w:b/>
          <w:noProof/>
          <w:color w:val="000000"/>
          <w:sz w:val="20"/>
          <w:szCs w:val="20"/>
          <w:lang w:val="en-US"/>
        </w:rPr>
        <w:t>114650417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B099F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B099F" w:rsidRPr="00D119D8">
        <w:rPr>
          <w:noProof/>
          <w:color w:val="000000"/>
          <w:sz w:val="20"/>
          <w:szCs w:val="20"/>
          <w:lang w:val="en-AU"/>
        </w:rPr>
        <w:t>Ranti Safitri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B099F" w:rsidRPr="00D119D8">
        <w:rPr>
          <w:noProof/>
          <w:color w:val="000000"/>
          <w:sz w:val="20"/>
          <w:szCs w:val="20"/>
          <w:lang w:val="en-AU"/>
        </w:rPr>
        <w:t>43213010313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5B099F" w:rsidRPr="00D119D8" w:rsidRDefault="0095655F" w:rsidP="005B099F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B099F" w:rsidRPr="00D119D8">
        <w:rPr>
          <w:noProof/>
          <w:color w:val="000000"/>
          <w:sz w:val="20"/>
          <w:szCs w:val="20"/>
          <w:lang w:val="en-AU"/>
        </w:rPr>
        <w:t>Faktor Yang Mempengaruhi Perilaku Audit Disfungsional</w:t>
      </w:r>
    </w:p>
    <w:p w:rsidR="0095655F" w:rsidRPr="00F426A7" w:rsidRDefault="005B099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D119D8">
        <w:rPr>
          <w:noProof/>
          <w:color w:val="000000"/>
          <w:sz w:val="20"/>
          <w:szCs w:val="20"/>
          <w:lang w:val="en-AU"/>
        </w:rPr>
        <w:t>(Studi Emperis Pada Kantor Akuntan Publik di Jakarta 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1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93B06"/>
    <w:rsid w:val="000940DF"/>
    <w:rsid w:val="00094306"/>
    <w:rsid w:val="000B1E2C"/>
    <w:rsid w:val="000C18CB"/>
    <w:rsid w:val="000C6AEA"/>
    <w:rsid w:val="000D0F16"/>
    <w:rsid w:val="000E0E1B"/>
    <w:rsid w:val="00112304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B6F01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86D51"/>
    <w:rsid w:val="0059024D"/>
    <w:rsid w:val="00593B46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50E4"/>
    <w:rsid w:val="00786C47"/>
    <w:rsid w:val="00794B4A"/>
    <w:rsid w:val="007956EB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55C4B"/>
    <w:rsid w:val="008638C5"/>
    <w:rsid w:val="008669F6"/>
    <w:rsid w:val="008754D3"/>
    <w:rsid w:val="008927F0"/>
    <w:rsid w:val="008A39AA"/>
    <w:rsid w:val="008A4E6B"/>
    <w:rsid w:val="008E4CD6"/>
    <w:rsid w:val="008E4DA6"/>
    <w:rsid w:val="008F692D"/>
    <w:rsid w:val="00904A09"/>
    <w:rsid w:val="00905520"/>
    <w:rsid w:val="00907743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7B3A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C563-81C2-440D-B3A8-3502811B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2016-07-20T01:39:00Z</cp:lastPrinted>
  <dcterms:created xsi:type="dcterms:W3CDTF">2016-07-20T01:39:00Z</dcterms:created>
  <dcterms:modified xsi:type="dcterms:W3CDTF">2016-07-20T01:39:00Z</dcterms:modified>
</cp:coreProperties>
</file>