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C050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57DFE" w:rsidRPr="00E260D5">
        <w:rPr>
          <w:rFonts w:eastAsia="Arial Unicode MS"/>
          <w:noProof/>
          <w:color w:val="000000"/>
          <w:sz w:val="22"/>
          <w:szCs w:val="22"/>
          <w:lang w:val="en-AU"/>
        </w:rPr>
        <w:t>70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57DFE" w:rsidRPr="00E260D5">
        <w:rPr>
          <w:b/>
          <w:noProof/>
          <w:color w:val="000000"/>
          <w:sz w:val="20"/>
          <w:szCs w:val="20"/>
          <w:lang w:val="en-US"/>
        </w:rPr>
        <w:t>Dr. Harnovinsah,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57DFE" w:rsidRPr="00E260D5">
        <w:rPr>
          <w:b/>
          <w:noProof/>
          <w:color w:val="000000"/>
          <w:sz w:val="20"/>
          <w:szCs w:val="20"/>
          <w:lang w:val="en-US"/>
        </w:rPr>
        <w:t>0318096701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57DFE" w:rsidRPr="00E260D5">
        <w:rPr>
          <w:b/>
          <w:noProof/>
          <w:color w:val="000000"/>
          <w:sz w:val="20"/>
          <w:szCs w:val="20"/>
          <w:lang w:val="en-US"/>
        </w:rPr>
        <w:t>112670353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57DFE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57DFE" w:rsidRPr="00E260D5">
        <w:rPr>
          <w:noProof/>
          <w:color w:val="000000"/>
          <w:sz w:val="20"/>
          <w:szCs w:val="20"/>
          <w:lang w:val="en-AU"/>
        </w:rPr>
        <w:t>Wulan Dari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57DFE" w:rsidRPr="00E260D5">
        <w:rPr>
          <w:noProof/>
          <w:color w:val="000000"/>
          <w:sz w:val="20"/>
          <w:szCs w:val="20"/>
          <w:lang w:val="en-AU"/>
        </w:rPr>
        <w:t>43211110312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57DFE" w:rsidRPr="00E260D5">
        <w:rPr>
          <w:noProof/>
          <w:color w:val="000000"/>
          <w:sz w:val="20"/>
          <w:szCs w:val="20"/>
          <w:lang w:val="en-AU"/>
        </w:rPr>
        <w:t>Analysis pengendalian internal terhadap penjualan kredit pada auto2000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0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5845-55AC-48E0-AFFA-22F25FDF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2016-07-18T04:59:00Z</cp:lastPrinted>
  <dcterms:created xsi:type="dcterms:W3CDTF">2016-07-18T04:59:00Z</dcterms:created>
  <dcterms:modified xsi:type="dcterms:W3CDTF">2016-07-18T04:59:00Z</dcterms:modified>
</cp:coreProperties>
</file>