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5787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5787F"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75787F"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5787F"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75787F"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5787F" w:rsidRPr="00E260D5">
        <w:rPr>
          <w:noProof/>
          <w:color w:val="000000"/>
          <w:sz w:val="20"/>
          <w:szCs w:val="20"/>
          <w:lang w:val="en-AU"/>
        </w:rPr>
        <w:t>Sylvia Amanda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5787F" w:rsidRPr="00E260D5">
        <w:rPr>
          <w:noProof/>
          <w:color w:val="000000"/>
          <w:sz w:val="20"/>
          <w:szCs w:val="20"/>
          <w:lang w:val="en-AU"/>
        </w:rPr>
        <w:t>43212120409</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75787F" w:rsidRPr="00E260D5" w:rsidRDefault="0095655F" w:rsidP="0075787F">
      <w:pPr>
        <w:tabs>
          <w:tab w:val="left" w:pos="2127"/>
        </w:tabs>
        <w:ind w:left="2268" w:hanging="2268"/>
        <w:rPr>
          <w:noProof/>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5787F" w:rsidRPr="00E260D5">
        <w:rPr>
          <w:noProof/>
          <w:color w:val="000000"/>
          <w:sz w:val="20"/>
          <w:szCs w:val="20"/>
          <w:lang w:val="en-AU"/>
        </w:rPr>
        <w:t>Tinjauan System Akuntansi Penerimaan  Perusahaan Pt.Yamaha Manufaktur ,Pupar Jakarta</w:t>
      </w:r>
    </w:p>
    <w:p w:rsidR="0095655F" w:rsidRPr="00F426A7" w:rsidRDefault="00243EA9" w:rsidP="00235CF5">
      <w:pPr>
        <w:tabs>
          <w:tab w:val="left" w:pos="2127"/>
        </w:tabs>
        <w:ind w:left="2268" w:hanging="2268"/>
        <w:rPr>
          <w:color w:val="000000"/>
          <w:sz w:val="20"/>
          <w:szCs w:val="20"/>
          <w:lang w:val="en-AU"/>
        </w:rPr>
      </w:pPr>
      <w:r>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48C5-98CF-4391-A6A1-44A0FC0B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2016-07-18T04:07:00Z</cp:lastPrinted>
  <dcterms:created xsi:type="dcterms:W3CDTF">2016-07-18T04:08:00Z</dcterms:created>
  <dcterms:modified xsi:type="dcterms:W3CDTF">2016-07-18T04:08:00Z</dcterms:modified>
</cp:coreProperties>
</file>