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C050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C3167" w:rsidRPr="00E260D5">
        <w:rPr>
          <w:rFonts w:eastAsia="Arial Unicode MS"/>
          <w:noProof/>
          <w:color w:val="000000"/>
          <w:sz w:val="22"/>
          <w:szCs w:val="22"/>
          <w:lang w:val="en-AU"/>
        </w:rPr>
        <w:t>69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C3167" w:rsidRPr="00E260D5">
        <w:rPr>
          <w:b/>
          <w:noProof/>
          <w:color w:val="000000"/>
          <w:sz w:val="20"/>
          <w:szCs w:val="20"/>
          <w:lang w:val="en-US"/>
        </w:rPr>
        <w:t>Dr. Harnovinsah,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C3167" w:rsidRPr="00E260D5">
        <w:rPr>
          <w:b/>
          <w:noProof/>
          <w:color w:val="000000"/>
          <w:sz w:val="20"/>
          <w:szCs w:val="20"/>
          <w:lang w:val="en-US"/>
        </w:rPr>
        <w:t>0318096701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C3167" w:rsidRPr="00E260D5">
        <w:rPr>
          <w:b/>
          <w:noProof/>
          <w:color w:val="000000"/>
          <w:sz w:val="20"/>
          <w:szCs w:val="20"/>
          <w:lang w:val="en-US"/>
        </w:rPr>
        <w:t>112670353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C3167"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C3167" w:rsidRPr="00E260D5">
        <w:rPr>
          <w:noProof/>
          <w:color w:val="000000"/>
          <w:sz w:val="20"/>
          <w:szCs w:val="20"/>
          <w:lang w:val="en-AU"/>
        </w:rPr>
        <w:t>Istan Triagari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C3167" w:rsidRPr="00E260D5">
        <w:rPr>
          <w:noProof/>
          <w:color w:val="000000"/>
          <w:sz w:val="20"/>
          <w:szCs w:val="20"/>
          <w:lang w:val="en-AU"/>
        </w:rPr>
        <w:t>43212110211</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C3167" w:rsidRPr="00E260D5">
        <w:rPr>
          <w:noProof/>
          <w:color w:val="000000"/>
          <w:sz w:val="20"/>
          <w:szCs w:val="20"/>
          <w:lang w:val="en-AU"/>
        </w:rPr>
        <w:t>Pengaruh Tingkat Kesehatan Bank Dengan Menggunakan Pendekatan Metode Rgec Terhadap Kinerja Keuangan (Studi Empiris Pada Bank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6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2913"/>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83261"/>
    <w:rsid w:val="00C90089"/>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3F44-DE49-43F0-8601-25C0E85A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2016-07-18T04:59:00Z</cp:lastPrinted>
  <dcterms:created xsi:type="dcterms:W3CDTF">2016-07-18T04:59:00Z</dcterms:created>
  <dcterms:modified xsi:type="dcterms:W3CDTF">2016-07-18T04:59:00Z</dcterms:modified>
</cp:coreProperties>
</file>