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E736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A75AE" w:rsidRPr="00E260D5">
        <w:rPr>
          <w:rFonts w:eastAsia="Arial Unicode MS"/>
          <w:noProof/>
          <w:color w:val="000000"/>
          <w:sz w:val="22"/>
          <w:szCs w:val="22"/>
          <w:lang w:val="en-AU"/>
        </w:rPr>
        <w:t>220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A75AE" w:rsidRPr="00E260D5">
        <w:rPr>
          <w:b/>
          <w:noProof/>
          <w:color w:val="000000"/>
          <w:sz w:val="20"/>
          <w:szCs w:val="20"/>
          <w:lang w:val="en-US"/>
        </w:rPr>
        <w:t>Rina Yuliastuty Asmara, SE., MM.,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BA75AE" w:rsidRPr="00E260D5">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A75AE" w:rsidRPr="00E260D5">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BA75AE"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A75AE" w:rsidRPr="00E260D5">
        <w:rPr>
          <w:noProof/>
          <w:color w:val="000000"/>
          <w:sz w:val="20"/>
          <w:szCs w:val="20"/>
          <w:lang w:val="en-AU"/>
        </w:rPr>
        <w:t>Gani Indrianto</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BA75AE" w:rsidRPr="00E260D5">
        <w:rPr>
          <w:noProof/>
          <w:color w:val="000000"/>
          <w:sz w:val="20"/>
          <w:szCs w:val="20"/>
          <w:lang w:val="en-AU"/>
        </w:rPr>
        <w:t>43215110344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A75AE" w:rsidRPr="00E260D5">
        <w:rPr>
          <w:noProof/>
          <w:color w:val="000000"/>
          <w:sz w:val="20"/>
          <w:szCs w:val="20"/>
          <w:lang w:val="en-AU"/>
        </w:rPr>
        <w:t>Pengaruh strategi perubahan harga dalam persepsi konsumen terhadap produk makanan yang tidak tahan lama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FBD0-6505-48AA-ABDD-74685B48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2016-07-18T08:07:00Z</cp:lastPrinted>
  <dcterms:created xsi:type="dcterms:W3CDTF">2016-07-18T08:09:00Z</dcterms:created>
  <dcterms:modified xsi:type="dcterms:W3CDTF">2016-07-18T08:09:00Z</dcterms:modified>
</cp:coreProperties>
</file>