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B5C5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D781D" w:rsidRPr="00E260D5">
        <w:rPr>
          <w:rFonts w:eastAsia="Arial Unicode MS"/>
          <w:noProof/>
          <w:color w:val="000000"/>
          <w:sz w:val="22"/>
          <w:szCs w:val="22"/>
          <w:lang w:val="en-AU"/>
        </w:rPr>
        <w:t>145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D781D" w:rsidRPr="00E260D5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2D781D" w:rsidRPr="00E260D5">
        <w:rPr>
          <w:b/>
          <w:noProof/>
          <w:color w:val="000000"/>
          <w:sz w:val="20"/>
          <w:szCs w:val="20"/>
          <w:lang w:val="en-US"/>
        </w:rPr>
        <w:t>0308117301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D781D" w:rsidRPr="00E260D5">
        <w:rPr>
          <w:b/>
          <w:noProof/>
          <w:color w:val="000000"/>
          <w:sz w:val="20"/>
          <w:szCs w:val="20"/>
          <w:lang w:val="en-US"/>
        </w:rPr>
        <w:t>197730209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2D781D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D781D" w:rsidRPr="00E260D5">
        <w:rPr>
          <w:noProof/>
          <w:color w:val="000000"/>
          <w:sz w:val="20"/>
          <w:szCs w:val="20"/>
          <w:lang w:val="en-AU"/>
        </w:rPr>
        <w:t>Erniyati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2D781D" w:rsidRPr="00E260D5">
        <w:rPr>
          <w:noProof/>
          <w:color w:val="000000"/>
          <w:sz w:val="20"/>
          <w:szCs w:val="20"/>
          <w:lang w:val="en-AU"/>
        </w:rPr>
        <w:t>43212120037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D781D" w:rsidRPr="00E260D5">
        <w:rPr>
          <w:noProof/>
          <w:color w:val="000000"/>
          <w:sz w:val="20"/>
          <w:szCs w:val="20"/>
          <w:lang w:val="en-AU"/>
        </w:rPr>
        <w:t>Pengaruh Efektifitas Erp Dan Penggajian Karyawan Terhadap Peningkatan Kinerja Sistem Informasi Akuntansi Disektor Jasa Kontruksi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781D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8C6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3E1D01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D6759"/>
    <w:rsid w:val="008E1B1F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C71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1B34-5682-441D-BAF4-F3DAD89E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2016-07-18T06:48:00Z</cp:lastPrinted>
  <dcterms:created xsi:type="dcterms:W3CDTF">2016-07-18T06:48:00Z</dcterms:created>
  <dcterms:modified xsi:type="dcterms:W3CDTF">2016-07-18T06:48:00Z</dcterms:modified>
</cp:coreProperties>
</file>