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B3D3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F602F" w:rsidRPr="00E260D5">
        <w:rPr>
          <w:rFonts w:eastAsia="Arial Unicode MS"/>
          <w:noProof/>
          <w:color w:val="000000"/>
          <w:sz w:val="22"/>
          <w:szCs w:val="22"/>
          <w:lang w:val="en-AU"/>
        </w:rPr>
        <w:t>129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F602F" w:rsidRPr="00E260D5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F602F" w:rsidRPr="00E260D5">
        <w:rPr>
          <w:b/>
          <w:noProof/>
          <w:color w:val="000000"/>
          <w:sz w:val="20"/>
          <w:szCs w:val="20"/>
          <w:lang w:val="en-US"/>
        </w:rPr>
        <w:t>0328106402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F602F" w:rsidRPr="00E260D5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F602F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F602F" w:rsidRPr="00E260D5">
        <w:rPr>
          <w:noProof/>
          <w:color w:val="000000"/>
          <w:sz w:val="20"/>
          <w:szCs w:val="20"/>
          <w:lang w:val="en-AU"/>
        </w:rPr>
        <w:t>Dewi Kurniawati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FF602F" w:rsidRPr="00E260D5">
        <w:rPr>
          <w:noProof/>
          <w:color w:val="000000"/>
          <w:sz w:val="20"/>
          <w:szCs w:val="20"/>
          <w:lang w:val="en-AU"/>
        </w:rPr>
        <w:t>43213120125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F602F" w:rsidRPr="00E260D5">
        <w:rPr>
          <w:noProof/>
          <w:color w:val="000000"/>
          <w:sz w:val="20"/>
          <w:szCs w:val="20"/>
          <w:lang w:val="en-AU"/>
        </w:rPr>
        <w:t>Analisa Sistem Akuntansi Pengelolaan Kontrak Kerja Perusahaan Jasa Pada Pt. Advanced Offshore Services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3B5"/>
    <w:rsid w:val="00091E2F"/>
    <w:rsid w:val="00093B06"/>
    <w:rsid w:val="000940DF"/>
    <w:rsid w:val="00094306"/>
    <w:rsid w:val="0009539E"/>
    <w:rsid w:val="000B0E62"/>
    <w:rsid w:val="000B3D3F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8D3E-B69F-4BD2-B091-E157A4D4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2016-07-18T06:40:00Z</cp:lastPrinted>
  <dcterms:created xsi:type="dcterms:W3CDTF">2016-07-18T06:40:00Z</dcterms:created>
  <dcterms:modified xsi:type="dcterms:W3CDTF">2016-07-18T06:40:00Z</dcterms:modified>
</cp:coreProperties>
</file>