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BF1AFF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D1B3B" w:rsidRPr="009B4A16">
        <w:rPr>
          <w:b/>
          <w:noProof/>
          <w:color w:val="000000"/>
          <w:sz w:val="20"/>
          <w:szCs w:val="20"/>
        </w:rPr>
        <w:t>ISFANDIARI M BAHANAN</w:t>
      </w:r>
      <w:bookmarkEnd w:id="0"/>
      <w:r w:rsidR="001D1B3B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1D1B3B" w:rsidRPr="009B4A16">
        <w:rPr>
          <w:noProof/>
          <w:color w:val="000000"/>
          <w:sz w:val="20"/>
          <w:szCs w:val="20"/>
          <w:lang w:val="en-AU"/>
        </w:rPr>
        <w:t>197580320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B41327CA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58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1D1B3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B41327DA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1D1B3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1D1B3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1D1B3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B51325EL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1D1B3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1D1B3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D1B3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8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5584-CDB6-4F68-A7A0-DCE9CB74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2281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2016-01-10T06:05:00Z</cp:lastPrinted>
  <dcterms:created xsi:type="dcterms:W3CDTF">2016-01-10T06:07:00Z</dcterms:created>
  <dcterms:modified xsi:type="dcterms:W3CDTF">2016-01-10T06:07:00Z</dcterms:modified>
</cp:coreProperties>
</file>