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6780B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E4914" w:rsidRPr="007D1832">
        <w:rPr>
          <w:rFonts w:ascii="Times New Roman" w:hAnsi="Times New Roman"/>
          <w:noProof/>
          <w:spacing w:val="1"/>
        </w:rPr>
        <w:t>Nurul Hidayah</w:t>
      </w:r>
      <w:bookmarkEnd w:id="0"/>
      <w:r w:rsidR="000E4914" w:rsidRPr="007D1832">
        <w:rPr>
          <w:rFonts w:ascii="Times New Roman" w:hAnsi="Times New Roman"/>
          <w:noProof/>
          <w:spacing w:val="1"/>
        </w:rPr>
        <w:t>, M.Si, 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BIAYA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A21326AA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</w:rPr>
              <w:t>PENGANTAR AKUNTANSI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A21326BA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491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E4914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D028F"/>
    <w:rsid w:val="002E1D68"/>
    <w:rsid w:val="002F0E80"/>
    <w:rsid w:val="00316C3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2015-12-01T08:09:00Z</cp:lastPrinted>
  <dcterms:created xsi:type="dcterms:W3CDTF">2015-12-01T08:11:00Z</dcterms:created>
  <dcterms:modified xsi:type="dcterms:W3CDTF">2015-12-01T08:11:00Z</dcterms:modified>
</cp:coreProperties>
</file>