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D22342" w:rsidRPr="00DA5E15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D22342" w:rsidRPr="00DA5E15">
        <w:rPr>
          <w:b/>
          <w:noProof/>
          <w:color w:val="000000"/>
          <w:sz w:val="20"/>
          <w:szCs w:val="20"/>
          <w:lang w:val="en-US"/>
        </w:rPr>
        <w:t>0305086504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D22342" w:rsidRPr="00DA5E15">
        <w:rPr>
          <w:b/>
          <w:noProof/>
          <w:color w:val="000000"/>
          <w:sz w:val="20"/>
          <w:szCs w:val="20"/>
          <w:lang w:val="en-US"/>
        </w:rPr>
        <w:t>193650112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D22342" w:rsidRPr="00DA5E15">
        <w:rPr>
          <w:noProof/>
          <w:color w:val="000000"/>
          <w:sz w:val="20"/>
          <w:szCs w:val="20"/>
          <w:lang w:val="en-AU"/>
        </w:rPr>
        <w:t>Lektor Kepala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D22342" w:rsidRPr="00DA5E15">
        <w:rPr>
          <w:noProof/>
          <w:color w:val="000000"/>
          <w:sz w:val="20"/>
          <w:szCs w:val="20"/>
          <w:lang w:val="en-AU"/>
        </w:rPr>
        <w:t>Yeyen Astuti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D22342" w:rsidRPr="00DA5E15">
        <w:rPr>
          <w:noProof/>
          <w:color w:val="000000"/>
          <w:sz w:val="20"/>
          <w:szCs w:val="20"/>
          <w:lang w:val="en-AU"/>
        </w:rPr>
        <w:t>43211010106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D22342" w:rsidRPr="00DA5E15">
        <w:rPr>
          <w:noProof/>
          <w:color w:val="000000"/>
          <w:sz w:val="20"/>
          <w:szCs w:val="20"/>
          <w:lang w:val="en-AU"/>
        </w:rPr>
        <w:t>Pengaruh Manajemen Laba Dan Mekanisme Corporate Governance Terhadap Kinerja Keuangan Pada Perusahaan Manufaktur Yang Terdaftar Di Bei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4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0C6C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33D72"/>
    <w:rsid w:val="00495A1E"/>
    <w:rsid w:val="004B69AD"/>
    <w:rsid w:val="004E7EFD"/>
    <w:rsid w:val="00527387"/>
    <w:rsid w:val="00555040"/>
    <w:rsid w:val="00571B78"/>
    <w:rsid w:val="0057773F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C56A1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22342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6022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B468-B4AD-499D-A8D1-3B37786F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2015-05-26T07:26:00Z</dcterms:created>
  <dcterms:modified xsi:type="dcterms:W3CDTF">2015-05-26T07:26:00Z</dcterms:modified>
</cp:coreProperties>
</file>