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A5ACC" w:rsidRPr="00317B6B">
        <w:rPr>
          <w:rFonts w:eastAsia="Arial Unicode MS"/>
          <w:noProof/>
          <w:color w:val="000000"/>
          <w:sz w:val="22"/>
          <w:szCs w:val="22"/>
          <w:lang w:val="en-AU"/>
        </w:rPr>
        <w:t>212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A5ACC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7A5ACC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A5ACC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7A5ACC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A5ACC" w:rsidRPr="00317B6B">
        <w:rPr>
          <w:noProof/>
          <w:color w:val="000000"/>
          <w:sz w:val="20"/>
          <w:szCs w:val="20"/>
          <w:lang w:val="en-AU"/>
        </w:rPr>
        <w:t>Sita Suharti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A5ACC" w:rsidRPr="00317B6B">
        <w:rPr>
          <w:noProof/>
          <w:color w:val="000000"/>
          <w:sz w:val="20"/>
          <w:szCs w:val="20"/>
          <w:lang w:val="en-AU"/>
        </w:rPr>
        <w:t>43213110219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A5ACC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A5ACC" w:rsidRPr="00317B6B">
        <w:rPr>
          <w:noProof/>
          <w:color w:val="000000"/>
          <w:sz w:val="20"/>
          <w:szCs w:val="20"/>
          <w:lang w:val="en-AU"/>
        </w:rPr>
        <w:t>Pengaruh Car, Roa Dan Ldr Terhadap Suku Bunga Deposito Berjangka (Pada Bank Bumn Yang Terdaftar Pada Bei Periode 2011-2013)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lastRenderedPageBreak/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F9E3-E85D-41AC-845B-E2B5AEFD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2015-05-29T08:00:00Z</cp:lastPrinted>
  <dcterms:created xsi:type="dcterms:W3CDTF">2015-05-29T08:00:00Z</dcterms:created>
  <dcterms:modified xsi:type="dcterms:W3CDTF">2015-05-29T08:00:00Z</dcterms:modified>
</cp:coreProperties>
</file>