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B32892" w:rsidRPr="00923C01">
        <w:rPr>
          <w:b/>
          <w:noProof/>
          <w:color w:val="000000"/>
          <w:sz w:val="20"/>
          <w:szCs w:val="20"/>
        </w:rPr>
        <w:t>Shinta Melzatia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B32892" w:rsidRPr="00923C01">
        <w:rPr>
          <w:b/>
          <w:noProof/>
          <w:color w:val="000000"/>
          <w:sz w:val="20"/>
          <w:szCs w:val="20"/>
          <w:lang w:val="en-US"/>
        </w:rPr>
        <w:t>SE., M.Ak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1E63EF">
        <w:rPr>
          <w:color w:val="000000"/>
          <w:sz w:val="20"/>
          <w:szCs w:val="20"/>
          <w:lang w:val="en-AU"/>
        </w:rPr>
        <w:fldChar w:fldCharType="separate"/>
      </w:r>
      <w:r w:rsidR="00B32892" w:rsidRPr="00923C01">
        <w:rPr>
          <w:noProof/>
          <w:color w:val="000000"/>
          <w:sz w:val="20"/>
          <w:szCs w:val="20"/>
          <w:lang w:val="en-AU"/>
        </w:rPr>
        <w:t>0327067405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A21317AA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A21317BA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A21317CA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A-302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2892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BF77-2EC7-4D7B-8907-CFCEF86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2015-06-04T09:25:00Z</cp:lastPrinted>
  <dcterms:created xsi:type="dcterms:W3CDTF">2015-06-04T09:29:00Z</dcterms:created>
  <dcterms:modified xsi:type="dcterms:W3CDTF">2015-06-04T09:29:00Z</dcterms:modified>
</cp:coreProperties>
</file>