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84140A" w:rsidRPr="009461F7">
        <w:rPr>
          <w:rFonts w:eastAsia="Arial Unicode MS"/>
          <w:noProof/>
          <w:color w:val="000000"/>
          <w:sz w:val="22"/>
          <w:szCs w:val="22"/>
        </w:rPr>
        <w:t>135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84140A" w:rsidRPr="009461F7">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84140A" w:rsidRPr="009461F7">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84140A" w:rsidRPr="009461F7">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84140A"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84140A" w:rsidRPr="009461F7">
        <w:rPr>
          <w:noProof/>
          <w:color w:val="000000"/>
          <w:sz w:val="20"/>
          <w:szCs w:val="20"/>
        </w:rPr>
        <w:t>Patrick Kevin Aritonang</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84140A" w:rsidRPr="009461F7">
        <w:rPr>
          <w:noProof/>
          <w:color w:val="000000"/>
          <w:sz w:val="20"/>
          <w:szCs w:val="20"/>
        </w:rPr>
        <w:t>43211120217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84140A"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84140A" w:rsidRPr="009461F7">
        <w:rPr>
          <w:noProof/>
          <w:color w:val="000000"/>
          <w:sz w:val="20"/>
          <w:szCs w:val="20"/>
        </w:rPr>
        <w:t>Analisis Laporan Keuangan Untuk Menilai Kinerja Keuangan Perusahaan Pada Perusahaan Industri Perkebunan Yang Terdaftr Di Bursa Efek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5E0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4238"/>
    <w:rsid w:val="00896766"/>
    <w:rsid w:val="008A2DCA"/>
    <w:rsid w:val="008B1E81"/>
    <w:rsid w:val="008D593F"/>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123A-14E7-43C9-82CD-8984F82F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2015-05-28T04:09:00Z</dcterms:created>
  <dcterms:modified xsi:type="dcterms:W3CDTF">2015-05-28T04:09:00Z</dcterms:modified>
</cp:coreProperties>
</file>