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21754" w:rsidRPr="00317B6B">
        <w:rPr>
          <w:rFonts w:eastAsia="Arial Unicode MS"/>
          <w:noProof/>
          <w:color w:val="000000"/>
          <w:sz w:val="22"/>
          <w:szCs w:val="22"/>
          <w:lang w:val="en-AU"/>
        </w:rPr>
        <w:t>231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E21754" w:rsidRPr="00317B6B">
        <w:rPr>
          <w:b/>
          <w:noProof/>
          <w:color w:val="000000"/>
          <w:sz w:val="20"/>
          <w:szCs w:val="20"/>
          <w:lang w:val="en-US"/>
        </w:rPr>
        <w:t>Rina Yuliastuty Asmara, SE., MM., Ak.,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18694F">
        <w:rPr>
          <w:b/>
          <w:color w:val="000000"/>
          <w:sz w:val="20"/>
          <w:szCs w:val="20"/>
          <w:lang w:val="en-US"/>
        </w:rPr>
        <w:fldChar w:fldCharType="separate"/>
      </w:r>
      <w:r w:rsidR="00E21754" w:rsidRPr="00317B6B">
        <w:rPr>
          <w:b/>
          <w:noProof/>
          <w:color w:val="000000"/>
          <w:sz w:val="20"/>
          <w:szCs w:val="20"/>
          <w:lang w:val="en-US"/>
        </w:rPr>
        <w:t>114650417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18694F">
        <w:rPr>
          <w:b/>
          <w:color w:val="000000"/>
          <w:sz w:val="20"/>
          <w:szCs w:val="20"/>
        </w:rPr>
        <w:fldChar w:fldCharType="separate"/>
      </w:r>
      <w:r w:rsidR="00E21754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E21754" w:rsidRPr="00317B6B">
        <w:rPr>
          <w:noProof/>
          <w:color w:val="000000"/>
          <w:sz w:val="20"/>
          <w:szCs w:val="20"/>
          <w:lang w:val="en-AU"/>
        </w:rPr>
        <w:t>Mentari Prananda Lubis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E21754" w:rsidRPr="00317B6B">
        <w:rPr>
          <w:noProof/>
          <w:color w:val="000000"/>
          <w:sz w:val="20"/>
          <w:szCs w:val="20"/>
          <w:lang w:val="en-AU"/>
        </w:rPr>
        <w:t>43213120097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E21754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E21754" w:rsidRPr="00317B6B">
        <w:rPr>
          <w:noProof/>
          <w:color w:val="000000"/>
          <w:sz w:val="20"/>
          <w:szCs w:val="20"/>
          <w:lang w:val="en-AU"/>
        </w:rPr>
        <w:t>Analisa Metode Pengakuan Pendapatan Dan Dampaknya Terhadap Pelaporan Laba Pada PT.Deresa Harapan Utama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54" w:rsidRDefault="00E21754" w:rsidP="0014065C">
      <w:r>
        <w:separator/>
      </w:r>
    </w:p>
  </w:endnote>
  <w:endnote w:type="continuationSeparator" w:id="0">
    <w:p w:rsidR="00E21754" w:rsidRDefault="00E2175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54" w:rsidRDefault="00E21754">
    <w:pPr>
      <w:pStyle w:val="Footer"/>
    </w:pPr>
    <w:r>
      <w:t>[Type text]</w:t>
    </w:r>
  </w:p>
  <w:p w:rsidR="00E21754" w:rsidRDefault="00E217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E21754" w:rsidRDefault="00E217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E21754" w:rsidRDefault="00E217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E21754" w:rsidRDefault="00E2175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E21754" w:rsidRPr="00694DCC" w:rsidRDefault="00E2175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E21754" w:rsidRPr="00694DCC" w:rsidRDefault="00E217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E21754" w:rsidRDefault="00E21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54" w:rsidRDefault="00E21754" w:rsidP="0014065C">
      <w:r>
        <w:separator/>
      </w:r>
    </w:p>
  </w:footnote>
  <w:footnote w:type="continuationSeparator" w:id="0">
    <w:p w:rsidR="00E21754" w:rsidRDefault="00E2175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36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A69C0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82EA1"/>
    <w:rsid w:val="0089247B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5261F"/>
    <w:rsid w:val="00B5376E"/>
    <w:rsid w:val="00B53E70"/>
    <w:rsid w:val="00B57AF7"/>
    <w:rsid w:val="00B6258A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32B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21754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9AE67-6556-431E-8D5C-13004CDF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2015-05-29T08:12:00Z</cp:lastPrinted>
  <dcterms:created xsi:type="dcterms:W3CDTF">2015-05-29T08:16:00Z</dcterms:created>
  <dcterms:modified xsi:type="dcterms:W3CDTF">2015-05-29T08:16:00Z</dcterms:modified>
</cp:coreProperties>
</file>