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D593F" w:rsidRPr="009461F7">
        <w:rPr>
          <w:rFonts w:eastAsia="Arial Unicode MS"/>
          <w:noProof/>
          <w:color w:val="000000"/>
          <w:sz w:val="22"/>
          <w:szCs w:val="22"/>
        </w:rPr>
        <w:t>120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D593F" w:rsidRPr="009461F7">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D593F" w:rsidRPr="009461F7">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8D593F" w:rsidRPr="009461F7">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D593F"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8D593F" w:rsidRPr="009461F7">
        <w:rPr>
          <w:noProof/>
          <w:color w:val="000000"/>
          <w:sz w:val="20"/>
          <w:szCs w:val="20"/>
        </w:rPr>
        <w:t>Martalia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D593F" w:rsidRPr="009461F7">
        <w:rPr>
          <w:noProof/>
          <w:color w:val="000000"/>
          <w:sz w:val="20"/>
          <w:szCs w:val="20"/>
        </w:rPr>
        <w:t>43212110312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D593F"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D593F" w:rsidRPr="009461F7">
        <w:rPr>
          <w:noProof/>
          <w:color w:val="000000"/>
          <w:sz w:val="20"/>
          <w:szCs w:val="20"/>
        </w:rPr>
        <w:t>“Analisis Metode Z-score Altman dan Springate Dalam Memprediksi Kebangkrutan Yang Terdaftar di Bursa Efek Indionesi (BEI) Tahun 2008 – 2013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5E5B"/>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75B45"/>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44F5-EDEE-4985-8BAC-44CA8469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2015-05-28T03:45:00Z</dcterms:created>
  <dcterms:modified xsi:type="dcterms:W3CDTF">2015-05-28T03:45:00Z</dcterms:modified>
</cp:coreProperties>
</file>