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75252" w:rsidRPr="00317B6B">
        <w:rPr>
          <w:rFonts w:eastAsia="Arial Unicode MS"/>
          <w:noProof/>
          <w:color w:val="000000"/>
          <w:sz w:val="22"/>
          <w:szCs w:val="22"/>
          <w:lang w:val="en-AU"/>
        </w:rPr>
        <w:t>238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75252" w:rsidRPr="00317B6B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272B3B">
        <w:rPr>
          <w:b/>
          <w:color w:val="000000"/>
          <w:sz w:val="20"/>
          <w:szCs w:val="20"/>
          <w:lang w:val="en-US"/>
        </w:rPr>
        <w:fldChar w:fldCharType="separate"/>
      </w:r>
      <w:r w:rsidR="00975252" w:rsidRPr="00317B6B">
        <w:rPr>
          <w:b/>
          <w:noProof/>
          <w:color w:val="000000"/>
          <w:sz w:val="20"/>
          <w:szCs w:val="20"/>
          <w:lang w:val="en-US"/>
        </w:rPr>
        <w:t>0305046901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975252" w:rsidRPr="00317B6B">
        <w:rPr>
          <w:b/>
          <w:noProof/>
          <w:color w:val="000000"/>
          <w:sz w:val="20"/>
          <w:szCs w:val="20"/>
          <w:lang w:val="en-US"/>
        </w:rPr>
        <w:t>197690208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975252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75252" w:rsidRPr="00317B6B">
        <w:rPr>
          <w:noProof/>
          <w:color w:val="000000"/>
          <w:sz w:val="20"/>
          <w:szCs w:val="20"/>
          <w:lang w:val="en-AU"/>
        </w:rPr>
        <w:t>Herina Fera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75252" w:rsidRPr="00317B6B">
        <w:rPr>
          <w:noProof/>
          <w:color w:val="000000"/>
          <w:sz w:val="20"/>
          <w:szCs w:val="20"/>
          <w:lang w:val="en-AU"/>
        </w:rPr>
        <w:t>43213110418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75252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75252" w:rsidRPr="00317B6B">
        <w:rPr>
          <w:noProof/>
          <w:color w:val="000000"/>
          <w:sz w:val="20"/>
          <w:szCs w:val="20"/>
          <w:lang w:val="en-AU"/>
        </w:rPr>
        <w:t>Pencatatan Akun HPP Proyek yang Mempengaruhi Laba Kotor di PT Acset Indonusa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8E77-1560-4796-9B08-55797B8F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2015-05-29T08:20:00Z</cp:lastPrinted>
  <dcterms:created xsi:type="dcterms:W3CDTF">2015-05-29T08:20:00Z</dcterms:created>
  <dcterms:modified xsi:type="dcterms:W3CDTF">2015-05-29T08:20:00Z</dcterms:modified>
</cp:coreProperties>
</file>