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4638C" w:rsidRPr="00923C01">
        <w:rPr>
          <w:b/>
          <w:noProof/>
          <w:color w:val="000000"/>
          <w:sz w:val="20"/>
          <w:szCs w:val="20"/>
        </w:rPr>
        <w:t>Bhimo Widyo Andoko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84638C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84638C" w:rsidRPr="00923C01">
        <w:rPr>
          <w:noProof/>
          <w:color w:val="000000"/>
          <w:sz w:val="20"/>
          <w:szCs w:val="20"/>
          <w:lang w:val="en-AU"/>
        </w:rPr>
        <w:t>9911621635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A61313EL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A-401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B61314EL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M-408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4638C" w:rsidRPr="00923C01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F743-71F2-49D1-8AF9-DCC7E781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2015-06-04T03:11:00Z</cp:lastPrinted>
  <dcterms:created xsi:type="dcterms:W3CDTF">2015-06-04T03:11:00Z</dcterms:created>
  <dcterms:modified xsi:type="dcterms:W3CDTF">2015-06-04T03:11:00Z</dcterms:modified>
</cp:coreProperties>
</file>