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1044F1" w:rsidRPr="009461F7">
        <w:rPr>
          <w:rFonts w:eastAsia="Arial Unicode MS"/>
          <w:noProof/>
          <w:color w:val="000000"/>
          <w:sz w:val="22"/>
          <w:szCs w:val="22"/>
        </w:rPr>
        <w:t>75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1044F1" w:rsidRPr="009461F7">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1044F1" w:rsidRPr="009461F7">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1044F1" w:rsidRPr="009461F7">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1044F1"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1044F1" w:rsidRPr="009461F7">
        <w:rPr>
          <w:noProof/>
          <w:color w:val="000000"/>
          <w:sz w:val="20"/>
          <w:szCs w:val="20"/>
        </w:rPr>
        <w:t>Berli Suhirmawan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1044F1" w:rsidRPr="009461F7">
        <w:rPr>
          <w:noProof/>
          <w:color w:val="000000"/>
          <w:sz w:val="20"/>
          <w:szCs w:val="20"/>
        </w:rPr>
        <w:t>43213110235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1044F1"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1044F1" w:rsidRPr="009461F7">
        <w:rPr>
          <w:noProof/>
          <w:color w:val="000000"/>
          <w:sz w:val="20"/>
          <w:szCs w:val="20"/>
        </w:rPr>
        <w:t>Analisis Penerapan Restitusi Pajak Pertambahan Nilai Pada Pt. Indonesia Stanley Electric</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953B9"/>
    <w:rsid w:val="000D3DDE"/>
    <w:rsid w:val="000F66CD"/>
    <w:rsid w:val="001044F1"/>
    <w:rsid w:val="00105ED5"/>
    <w:rsid w:val="0013256F"/>
    <w:rsid w:val="001770AD"/>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EBA6-973A-404F-8214-7D3FCC2D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2015-05-28T03:16:00Z</dcterms:created>
  <dcterms:modified xsi:type="dcterms:W3CDTF">2015-05-28T03:16:00Z</dcterms:modified>
</cp:coreProperties>
</file>