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D47E9" w:rsidRPr="00543B2A">
        <w:rPr>
          <w:rFonts w:eastAsia="Arial Unicode MS"/>
          <w:noProof/>
          <w:color w:val="000000"/>
          <w:sz w:val="22"/>
          <w:szCs w:val="22"/>
          <w:lang w:val="en-AU"/>
        </w:rPr>
        <w:t>21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3D47E9" w:rsidRPr="00543B2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75315">
        <w:rPr>
          <w:b/>
          <w:color w:val="000000"/>
          <w:sz w:val="20"/>
          <w:szCs w:val="20"/>
          <w:lang w:val="en-US"/>
        </w:rPr>
        <w:fldChar w:fldCharType="separate"/>
      </w:r>
      <w:r w:rsidR="003D47E9" w:rsidRPr="00543B2A">
        <w:rPr>
          <w:b/>
          <w:noProof/>
          <w:color w:val="000000"/>
          <w:sz w:val="20"/>
          <w:szCs w:val="20"/>
          <w:lang w:val="en-US"/>
        </w:rPr>
        <w:t>0305046804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3D47E9" w:rsidRPr="00543B2A">
        <w:rPr>
          <w:b/>
          <w:noProof/>
          <w:color w:val="000000"/>
          <w:sz w:val="20"/>
          <w:szCs w:val="20"/>
          <w:lang w:val="en-US"/>
        </w:rPr>
        <w:t>193680107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75315">
        <w:rPr>
          <w:b/>
          <w:color w:val="000000"/>
          <w:sz w:val="20"/>
          <w:szCs w:val="20"/>
        </w:rPr>
        <w:fldChar w:fldCharType="separate"/>
      </w:r>
      <w:r w:rsidR="003D47E9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bookmarkStart w:id="0" w:name="_GoBack"/>
      <w:r w:rsidR="003D47E9" w:rsidRPr="00543B2A">
        <w:rPr>
          <w:noProof/>
          <w:color w:val="000000"/>
          <w:sz w:val="20"/>
          <w:szCs w:val="20"/>
          <w:lang w:val="en-AU"/>
        </w:rPr>
        <w:t>Aprima Idola Ale</w:t>
      </w:r>
      <w:bookmarkEnd w:id="0"/>
      <w:r w:rsidR="003D47E9" w:rsidRPr="00543B2A">
        <w:rPr>
          <w:noProof/>
          <w:color w:val="000000"/>
          <w:sz w:val="20"/>
          <w:szCs w:val="20"/>
          <w:lang w:val="en-AU"/>
        </w:rPr>
        <w:t>l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D47E9" w:rsidRPr="00543B2A">
        <w:rPr>
          <w:noProof/>
          <w:color w:val="000000"/>
          <w:sz w:val="20"/>
          <w:szCs w:val="20"/>
          <w:lang w:val="en-AU"/>
        </w:rPr>
        <w:t>43211110015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D47E9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D47E9" w:rsidRPr="00543B2A">
        <w:rPr>
          <w:noProof/>
          <w:color w:val="000000"/>
          <w:sz w:val="20"/>
          <w:szCs w:val="20"/>
          <w:lang w:val="en-AU"/>
        </w:rPr>
        <w:t>Analisa Pengaruh Bdr, Pyd, Mtt, Dan Peran Internal Kontrol Terhadap Perolehan Shu Koperasi Pasar Swamitra Cipulir Unit 1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3" w:rsidRDefault="00955DB3" w:rsidP="0014065C">
      <w:r>
        <w:separator/>
      </w:r>
    </w:p>
  </w:endnote>
  <w:endnote w:type="continuationSeparator" w:id="0">
    <w:p w:rsidR="00955DB3" w:rsidRDefault="00955DB3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B3" w:rsidRDefault="00955DB3">
    <w:pPr>
      <w:pStyle w:val="Footer"/>
    </w:pPr>
    <w:r>
      <w:t>[Type text]</w:t>
    </w:r>
  </w:p>
  <w:p w:rsidR="00955DB3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55DB3" w:rsidRPr="00694DCC" w:rsidRDefault="00955DB3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55DB3" w:rsidRPr="00694DCC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55DB3" w:rsidRDefault="0095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3" w:rsidRDefault="00955DB3" w:rsidP="0014065C">
      <w:r>
        <w:separator/>
      </w:r>
    </w:p>
  </w:footnote>
  <w:footnote w:type="continuationSeparator" w:id="0">
    <w:p w:rsidR="00955DB3" w:rsidRDefault="00955DB3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46D40"/>
    <w:rsid w:val="00155A1E"/>
    <w:rsid w:val="00180552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47E9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2BD0"/>
    <w:rsid w:val="00F848C8"/>
    <w:rsid w:val="00F97413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A427-1A2B-4823-8E41-3E3098D7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2015-05-28T07:36:00Z</cp:lastPrinted>
  <dcterms:created xsi:type="dcterms:W3CDTF">2015-05-28T07:36:00Z</dcterms:created>
  <dcterms:modified xsi:type="dcterms:W3CDTF">2015-05-28T07:36:00Z</dcterms:modified>
</cp:coreProperties>
</file>