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117E3" w:rsidRPr="009461F7">
        <w:rPr>
          <w:rFonts w:eastAsia="Arial Unicode MS"/>
          <w:noProof/>
          <w:color w:val="000000"/>
          <w:sz w:val="22"/>
          <w:szCs w:val="22"/>
        </w:rPr>
        <w:t>172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117E3"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117E3"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2117E3"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117E3"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117E3" w:rsidRPr="009461F7">
        <w:rPr>
          <w:noProof/>
          <w:color w:val="000000"/>
          <w:sz w:val="20"/>
          <w:szCs w:val="20"/>
        </w:rPr>
        <w:t>Ameliawati B Utami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117E3" w:rsidRPr="009461F7">
        <w:rPr>
          <w:noProof/>
          <w:color w:val="000000"/>
          <w:sz w:val="20"/>
          <w:szCs w:val="20"/>
        </w:rPr>
        <w:t>43213110391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117E3"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117E3" w:rsidRPr="009461F7">
        <w:rPr>
          <w:noProof/>
          <w:color w:val="000000"/>
          <w:sz w:val="20"/>
          <w:szCs w:val="20"/>
        </w:rPr>
        <w:t>Analisa Faktor-Faktor Yang Mempengaruhi Audit Delay Pada Perusahaan Manufaktur Yang Tercatat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17E3"/>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551BA"/>
    <w:rsid w:val="00467C66"/>
    <w:rsid w:val="00476EE9"/>
    <w:rsid w:val="004949C7"/>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0E3F-E034-4277-A217-A10A2232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2015-05-28T04:40:00Z</dcterms:created>
  <dcterms:modified xsi:type="dcterms:W3CDTF">2015-05-28T04:40:00Z</dcterms:modified>
</cp:coreProperties>
</file>