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C568A" w:rsidRPr="00F24738">
        <w:rPr>
          <w:rFonts w:eastAsia="Arial Unicode MS"/>
          <w:noProof/>
          <w:color w:val="000000"/>
          <w:sz w:val="22"/>
          <w:szCs w:val="22"/>
          <w:lang w:val="en-AU"/>
        </w:rPr>
        <w:t>9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C568A" w:rsidRPr="00F24738">
        <w:rPr>
          <w:b/>
          <w:noProof/>
          <w:color w:val="000000"/>
          <w:sz w:val="20"/>
          <w:szCs w:val="20"/>
          <w:lang w:val="en-US"/>
        </w:rPr>
        <w:t>Dr. Istianingsih,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C568A" w:rsidRPr="00F24738">
        <w:rPr>
          <w:b/>
          <w:noProof/>
          <w:color w:val="000000"/>
          <w:sz w:val="20"/>
          <w:szCs w:val="20"/>
          <w:lang w:val="en-US"/>
        </w:rPr>
        <w:t>0318107101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C568A" w:rsidRPr="00F24738">
        <w:rPr>
          <w:b/>
          <w:noProof/>
          <w:color w:val="000000"/>
          <w:sz w:val="20"/>
          <w:szCs w:val="20"/>
          <w:lang w:val="en-US"/>
        </w:rPr>
        <w:t>Lektor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C568A" w:rsidRPr="00F24738">
        <w:rPr>
          <w:b/>
          <w:noProof/>
          <w:color w:val="000000"/>
          <w:sz w:val="20"/>
          <w:szCs w:val="20"/>
          <w:lang w:val="en-US"/>
        </w:rPr>
        <w:t>Ade Eko Prasetyo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5C568A" w:rsidRPr="00F24738">
        <w:rPr>
          <w:noProof/>
          <w:color w:val="000000"/>
          <w:sz w:val="20"/>
          <w:szCs w:val="20"/>
          <w:lang w:val="en-AU"/>
        </w:rPr>
        <w:t>43210010087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5C568A" w:rsidRPr="00F24738">
        <w:rPr>
          <w:noProof/>
          <w:color w:val="000000"/>
          <w:sz w:val="20"/>
          <w:szCs w:val="20"/>
          <w:lang w:val="en-AU"/>
        </w:rPr>
        <w:t>Pengaruh Rasio Keuangan Untuk Mengukur Tingkat Kinerja Perusahaan Property, Real Estate Dan Manufaktur Yang Terdaftar Di  BEI Tahun 2010-2012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8A" w:rsidRDefault="005C568A" w:rsidP="005C4687">
      <w:r>
        <w:separator/>
      </w:r>
    </w:p>
  </w:endnote>
  <w:endnote w:type="continuationSeparator" w:id="0">
    <w:p w:rsidR="005C568A" w:rsidRDefault="005C568A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8A" w:rsidRDefault="005C568A" w:rsidP="005C4687">
      <w:r>
        <w:separator/>
      </w:r>
    </w:p>
  </w:footnote>
  <w:footnote w:type="continuationSeparator" w:id="0">
    <w:p w:rsidR="005C568A" w:rsidRDefault="005C568A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1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235CF5"/>
    <w:rsid w:val="002741F9"/>
    <w:rsid w:val="002C16F2"/>
    <w:rsid w:val="00316390"/>
    <w:rsid w:val="003A64D1"/>
    <w:rsid w:val="003C6A7F"/>
    <w:rsid w:val="004211EB"/>
    <w:rsid w:val="0047387B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95469"/>
    <w:rsid w:val="006B1EE7"/>
    <w:rsid w:val="006B2313"/>
    <w:rsid w:val="007633A2"/>
    <w:rsid w:val="007A753C"/>
    <w:rsid w:val="008246F8"/>
    <w:rsid w:val="00843FE1"/>
    <w:rsid w:val="00897780"/>
    <w:rsid w:val="008A4E6B"/>
    <w:rsid w:val="00905520"/>
    <w:rsid w:val="009329D9"/>
    <w:rsid w:val="00937913"/>
    <w:rsid w:val="0095655F"/>
    <w:rsid w:val="0096657A"/>
    <w:rsid w:val="009B0111"/>
    <w:rsid w:val="00AA2A7F"/>
    <w:rsid w:val="00AD7B3A"/>
    <w:rsid w:val="00B57778"/>
    <w:rsid w:val="00B63C74"/>
    <w:rsid w:val="00B67662"/>
    <w:rsid w:val="00BA1CDA"/>
    <w:rsid w:val="00C442A4"/>
    <w:rsid w:val="00C44E9C"/>
    <w:rsid w:val="00C55F31"/>
    <w:rsid w:val="00C6130D"/>
    <w:rsid w:val="00CE2C9A"/>
    <w:rsid w:val="00D058DA"/>
    <w:rsid w:val="00D15D6B"/>
    <w:rsid w:val="00D3068E"/>
    <w:rsid w:val="00D415DE"/>
    <w:rsid w:val="00D64B2C"/>
    <w:rsid w:val="00D93E20"/>
    <w:rsid w:val="00DB5EC4"/>
    <w:rsid w:val="00E64152"/>
    <w:rsid w:val="00E7530C"/>
    <w:rsid w:val="00EE5C29"/>
    <w:rsid w:val="00F50036"/>
    <w:rsid w:val="00FA012C"/>
    <w:rsid w:val="00FB63D0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3E16-70C1-49AE-B5AC-FA6BD027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2015-06-04T02:13:00Z</cp:lastPrinted>
  <dcterms:created xsi:type="dcterms:W3CDTF">2015-06-04T02:14:00Z</dcterms:created>
  <dcterms:modified xsi:type="dcterms:W3CDTF">2015-06-04T02:14:00Z</dcterms:modified>
</cp:coreProperties>
</file>