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A6D86" w:rsidRPr="00317B6B">
        <w:rPr>
          <w:rFonts w:eastAsia="Arial Unicode MS"/>
          <w:noProof/>
          <w:color w:val="000000"/>
          <w:sz w:val="22"/>
          <w:szCs w:val="22"/>
          <w:lang w:val="en-AU"/>
        </w:rPr>
        <w:t>116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A6D86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5A6D86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A6D86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A6D86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A6D86" w:rsidRPr="00317B6B">
        <w:rPr>
          <w:noProof/>
          <w:color w:val="000000"/>
          <w:sz w:val="20"/>
          <w:szCs w:val="20"/>
          <w:lang w:val="en-AU"/>
        </w:rPr>
        <w:t>ANGELINA MARDIYAH PORA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A6D86" w:rsidRPr="00317B6B">
        <w:rPr>
          <w:noProof/>
          <w:color w:val="000000"/>
          <w:sz w:val="20"/>
          <w:szCs w:val="20"/>
          <w:lang w:val="en-AU"/>
        </w:rPr>
        <w:t>43211110195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A6D86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A6D86" w:rsidRPr="00317B6B">
        <w:rPr>
          <w:noProof/>
          <w:color w:val="000000"/>
          <w:sz w:val="20"/>
          <w:szCs w:val="20"/>
          <w:lang w:val="en-AU"/>
        </w:rPr>
        <w:t>Penerapan Sistem Informasi Akuntansi Pembelian, Utang Usaha dan Pengeluaran Kas pada PT Intracawood Manufacturing - Jakarta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A2FA-69D7-425C-843C-B08AD58B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2015-05-29T02:42:00Z</cp:lastPrinted>
  <dcterms:created xsi:type="dcterms:W3CDTF">2015-05-29T02:42:00Z</dcterms:created>
  <dcterms:modified xsi:type="dcterms:W3CDTF">2015-05-29T02:42:00Z</dcterms:modified>
</cp:coreProperties>
</file>